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1595F" w14:textId="77777777" w:rsidR="007D3700" w:rsidRDefault="007A3A04" w:rsidP="00C56DFE">
      <w:pPr>
        <w:tabs>
          <w:tab w:val="left" w:pos="0"/>
        </w:tabs>
        <w:rPr>
          <w:rFonts w:ascii="Times New Roman" w:hAnsi="Times New Roman" w:cs="Times New Roman"/>
        </w:rPr>
      </w:pPr>
      <w:bookmarkStart w:id="0" w:name="_GoBack"/>
      <w:bookmarkEnd w:id="0"/>
      <w:r w:rsidRPr="005A430B">
        <w:rPr>
          <w:rFonts w:ascii="Times New Roman" w:hAnsi="Times New Roman" w:cs="Times New Roman"/>
        </w:rPr>
        <w:tab/>
      </w:r>
      <w:r w:rsidR="005242D1">
        <w:rPr>
          <w:rFonts w:ascii="Times New Roman" w:hAnsi="Times New Roman" w:cs="Times New Roman"/>
          <w:noProof/>
        </w:rPr>
        <w:drawing>
          <wp:inline distT="0" distB="0" distL="0" distR="0" wp14:anchorId="18E8F32B" wp14:editId="3BC56D72">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3AAE5D6A" w14:textId="77777777" w:rsidR="007D3700" w:rsidRPr="007D3700" w:rsidRDefault="007D3700" w:rsidP="00C56DFE">
      <w:pPr>
        <w:tabs>
          <w:tab w:val="left" w:pos="0"/>
          <w:tab w:val="center" w:pos="5819"/>
        </w:tabs>
        <w:rPr>
          <w:rFonts w:ascii="Times New Roman" w:hAnsi="Times New Roman" w:cs="Times New Roman"/>
          <w:b/>
          <w:bCs/>
        </w:rPr>
      </w:pPr>
    </w:p>
    <w:p w14:paraId="4E42856C" w14:textId="5D1EDA34" w:rsidR="00D07095" w:rsidRPr="00402C3E" w:rsidRDefault="00A30A2F" w:rsidP="00C56DFE">
      <w:pPr>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1"/>
      </w:r>
    </w:p>
    <w:p w14:paraId="690558DF" w14:textId="77777777" w:rsidR="00D07095" w:rsidRPr="00402C3E" w:rsidRDefault="00D07095" w:rsidP="00C56DFE">
      <w:pPr>
        <w:tabs>
          <w:tab w:val="left" w:pos="0"/>
        </w:tabs>
        <w:rPr>
          <w:rFonts w:ascii="Times New Roman" w:hAnsi="Times New Roman" w:cs="Times New Roman"/>
          <w:b/>
          <w:bCs/>
        </w:rPr>
      </w:pPr>
    </w:p>
    <w:p w14:paraId="0D2F5EA6" w14:textId="77777777" w:rsidR="00D07095" w:rsidRPr="00402C3E" w:rsidRDefault="00D07095" w:rsidP="00C56DFE">
      <w:pPr>
        <w:tabs>
          <w:tab w:val="left" w:pos="0"/>
        </w:tabs>
        <w:rPr>
          <w:rFonts w:ascii="Times New Roman" w:hAnsi="Times New Roman" w:cs="Times New Roman"/>
          <w:b/>
          <w:bCs/>
        </w:rPr>
      </w:pPr>
    </w:p>
    <w:p w14:paraId="6D4EAE8A" w14:textId="067FBBF2" w:rsidR="00D07095" w:rsidRPr="00402C3E" w:rsidRDefault="00423912" w:rsidP="00C56DFE">
      <w:pPr>
        <w:pStyle w:val="Heading"/>
        <w:tabs>
          <w:tab w:val="left" w:pos="0"/>
        </w:tabs>
        <w:spacing w:before="0" w:after="0"/>
        <w:ind w:firstLine="1"/>
        <w:rPr>
          <w:sz w:val="22"/>
          <w:szCs w:val="22"/>
        </w:rPr>
      </w:pPr>
      <w:r>
        <w:rPr>
          <w:szCs w:val="22"/>
        </w:rPr>
        <w:t>PRC</w:t>
      </w:r>
      <w:r w:rsidR="0043375A" w:rsidRPr="00F548BE">
        <w:rPr>
          <w:szCs w:val="22"/>
        </w:rPr>
        <w:t>-</w:t>
      </w:r>
      <w:r w:rsidR="003E1507">
        <w:rPr>
          <w:szCs w:val="22"/>
        </w:rPr>
        <w:t>026-1</w:t>
      </w:r>
      <w:r w:rsidR="0043375A" w:rsidRPr="00F548BE">
        <w:rPr>
          <w:szCs w:val="22"/>
        </w:rPr>
        <w:t xml:space="preserve"> – </w:t>
      </w:r>
      <w:r w:rsidR="003E1507" w:rsidRPr="003E1507">
        <w:rPr>
          <w:szCs w:val="22"/>
        </w:rPr>
        <w:t>Relay Performance During Stable Power Swings</w:t>
      </w:r>
    </w:p>
    <w:p w14:paraId="7E8AD2B9" w14:textId="77777777" w:rsidR="00D07095" w:rsidRPr="00402C3E" w:rsidRDefault="00D07095" w:rsidP="00C56DFE">
      <w:pPr>
        <w:tabs>
          <w:tab w:val="left" w:pos="0"/>
        </w:tabs>
        <w:jc w:val="center"/>
        <w:rPr>
          <w:rFonts w:ascii="Times New Roman" w:hAnsi="Times New Roman" w:cs="Times New Roman"/>
        </w:rPr>
      </w:pPr>
    </w:p>
    <w:p w14:paraId="2EC3074F" w14:textId="34A95E4F" w:rsidR="004005B5" w:rsidRPr="0090102F" w:rsidRDefault="004005B5" w:rsidP="00C56DFE">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p>
    <w:p w14:paraId="0AFC1E2B" w14:textId="77777777" w:rsidR="001902FB" w:rsidRPr="00402C3E" w:rsidRDefault="001902FB" w:rsidP="00C56DFE">
      <w:pPr>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6975"/>
      </w:tblGrid>
      <w:tr w:rsidR="00C1568A" w:rsidRPr="00C1568A" w14:paraId="198165D0" w14:textId="77777777" w:rsidTr="00C1568A">
        <w:tc>
          <w:tcPr>
            <w:tcW w:w="3888" w:type="dxa"/>
          </w:tcPr>
          <w:p w14:paraId="051E2181" w14:textId="77777777" w:rsidR="00C1568A" w:rsidRPr="00C1568A" w:rsidRDefault="00C1568A" w:rsidP="00C56DFE">
            <w:pPr>
              <w:tabs>
                <w:tab w:val="left" w:pos="0"/>
              </w:tabs>
              <w:rPr>
                <w:rFonts w:asciiTheme="minorHAnsi" w:hAnsiTheme="minorHAnsi" w:cs="Tahoma"/>
                <w:b/>
                <w:bCs/>
                <w:color w:val="auto"/>
              </w:rPr>
            </w:pPr>
            <w:r>
              <w:rPr>
                <w:rFonts w:asciiTheme="minorHAnsi" w:hAnsiTheme="minorHAnsi" w:cs="Tahoma"/>
                <w:b/>
                <w:bCs/>
                <w:color w:val="auto"/>
              </w:rPr>
              <w:t xml:space="preserve">Audit </w:t>
            </w:r>
            <w:r w:rsidR="00F019DB">
              <w:rPr>
                <w:rFonts w:asciiTheme="minorHAnsi" w:hAnsiTheme="minorHAnsi" w:cs="Tahoma"/>
                <w:b/>
                <w:bCs/>
                <w:color w:val="auto"/>
              </w:rPr>
              <w:t>ID</w:t>
            </w:r>
            <w:r w:rsidR="00FF6361">
              <w:rPr>
                <w:rFonts w:asciiTheme="minorHAnsi" w:hAnsiTheme="minorHAnsi" w:cs="Tahoma"/>
                <w:b/>
                <w:bCs/>
                <w:color w:val="auto"/>
              </w:rPr>
              <w:t>:</w:t>
            </w:r>
          </w:p>
        </w:tc>
        <w:tc>
          <w:tcPr>
            <w:tcW w:w="7128" w:type="dxa"/>
          </w:tcPr>
          <w:p w14:paraId="6FF80915" w14:textId="77777777" w:rsidR="00C1568A" w:rsidRPr="00BF371A" w:rsidRDefault="00F019DB"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 xml:space="preserve">Audit ID if available; or </w:t>
            </w:r>
            <w:r w:rsidR="00212EEE" w:rsidRPr="00BF371A">
              <w:rPr>
                <w:rFonts w:asciiTheme="minorHAnsi" w:hAnsiTheme="minorHAnsi" w:cs="Tahoma"/>
                <w:bCs/>
                <w:color w:val="A6A6A6" w:themeColor="background1" w:themeShade="A6"/>
              </w:rPr>
              <w:t>REG-</w:t>
            </w:r>
            <w:r w:rsidRPr="00BF371A">
              <w:rPr>
                <w:rFonts w:asciiTheme="minorHAnsi" w:hAnsiTheme="minorHAnsi" w:cs="Tahoma"/>
                <w:bCs/>
                <w:color w:val="A6A6A6" w:themeColor="background1" w:themeShade="A6"/>
              </w:rPr>
              <w:t>NCRnnnnn-YYYYMMDD</w:t>
            </w:r>
          </w:p>
        </w:tc>
      </w:tr>
      <w:tr w:rsidR="00C1568A" w:rsidRPr="00C1568A" w14:paraId="1DC0BC2D" w14:textId="77777777" w:rsidTr="00C1568A">
        <w:tc>
          <w:tcPr>
            <w:tcW w:w="3888" w:type="dxa"/>
          </w:tcPr>
          <w:p w14:paraId="142BA7B8" w14:textId="39021A87" w:rsidR="00C1568A" w:rsidRPr="00C1568A" w:rsidRDefault="00C1568A" w:rsidP="00C56DFE">
            <w:pPr>
              <w:tabs>
                <w:tab w:val="left" w:pos="0"/>
              </w:tabs>
              <w:rPr>
                <w:rFonts w:asciiTheme="minorHAnsi" w:hAnsiTheme="minorHAnsi" w:cs="Times New Roman"/>
                <w:i/>
                <w:iCs/>
                <w:color w:val="auto"/>
              </w:rPr>
            </w:pPr>
            <w:r w:rsidRPr="00C1568A">
              <w:rPr>
                <w:rFonts w:asciiTheme="minorHAnsi" w:hAnsiTheme="minorHAnsi" w:cs="Tahoma"/>
                <w:b/>
                <w:bCs/>
                <w:color w:val="auto"/>
              </w:rPr>
              <w:t>Registered Entity:</w:t>
            </w:r>
          </w:p>
        </w:tc>
        <w:tc>
          <w:tcPr>
            <w:tcW w:w="7128" w:type="dxa"/>
          </w:tcPr>
          <w:p w14:paraId="69CDF86F" w14:textId="77777777" w:rsidR="00C1568A" w:rsidRPr="00BF371A" w:rsidRDefault="00C1568A"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Registered name of entity being audited</w:t>
            </w:r>
          </w:p>
        </w:tc>
      </w:tr>
      <w:tr w:rsidR="00C1568A" w:rsidRPr="00C1568A" w14:paraId="567E3CB2" w14:textId="77777777" w:rsidTr="00C1568A">
        <w:tc>
          <w:tcPr>
            <w:tcW w:w="3888" w:type="dxa"/>
          </w:tcPr>
          <w:p w14:paraId="05FFDBE0" w14:textId="34659B43" w:rsidR="00C1568A" w:rsidRPr="00C1568A" w:rsidRDefault="00C1568A" w:rsidP="00C56DFE">
            <w:pPr>
              <w:tabs>
                <w:tab w:val="left" w:pos="0"/>
              </w:tabs>
              <w:rPr>
                <w:rFonts w:asciiTheme="minorHAnsi" w:hAnsiTheme="minorHAnsi" w:cs="Times New Roman"/>
                <w:i/>
                <w:iCs/>
                <w:color w:val="auto"/>
              </w:rPr>
            </w:pPr>
            <w:r w:rsidRPr="00C1568A">
              <w:rPr>
                <w:rFonts w:asciiTheme="minorHAnsi" w:hAnsiTheme="minorHAnsi" w:cs="Tahoma"/>
                <w:b/>
                <w:bCs/>
                <w:color w:val="auto"/>
              </w:rPr>
              <w:t>NCR Number:</w:t>
            </w:r>
          </w:p>
        </w:tc>
        <w:tc>
          <w:tcPr>
            <w:tcW w:w="7128" w:type="dxa"/>
          </w:tcPr>
          <w:p w14:paraId="43A2C577" w14:textId="77777777" w:rsidR="00C1568A" w:rsidRPr="00BF371A" w:rsidRDefault="00C1568A"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NCRnnnnn</w:t>
            </w:r>
          </w:p>
        </w:tc>
      </w:tr>
      <w:tr w:rsidR="00C1568A" w:rsidRPr="00C1568A" w14:paraId="3B1E72D4" w14:textId="77777777" w:rsidTr="00C1568A">
        <w:tc>
          <w:tcPr>
            <w:tcW w:w="3888" w:type="dxa"/>
          </w:tcPr>
          <w:p w14:paraId="43EB6A08" w14:textId="77777777" w:rsidR="00C1568A" w:rsidRPr="00C1568A" w:rsidRDefault="00C1568A" w:rsidP="00C56DFE">
            <w:pPr>
              <w:tabs>
                <w:tab w:val="left" w:pos="0"/>
              </w:tabs>
              <w:rPr>
                <w:rFonts w:asciiTheme="minorHAnsi" w:hAnsiTheme="minorHAnsi" w:cs="Times New Roman"/>
                <w:b/>
                <w:bCs/>
              </w:rPr>
            </w:pPr>
            <w:r w:rsidRPr="00C1568A">
              <w:rPr>
                <w:rFonts w:asciiTheme="minorHAnsi" w:hAnsiTheme="minorHAnsi" w:cs="Times New Roman"/>
                <w:b/>
              </w:rPr>
              <w:tab/>
            </w:r>
            <w:r w:rsidRPr="00C1568A">
              <w:rPr>
                <w:rFonts w:asciiTheme="minorHAnsi" w:hAnsiTheme="minorHAnsi" w:cs="Times New Roman"/>
                <w:b/>
                <w:bCs/>
              </w:rPr>
              <w:tab/>
            </w:r>
            <w:r w:rsidRPr="00C1568A">
              <w:rPr>
                <w:rFonts w:asciiTheme="minorHAnsi" w:hAnsiTheme="minorHAnsi" w:cs="Times New Roman"/>
                <w:b/>
                <w:bCs/>
              </w:rPr>
              <w:tab/>
            </w:r>
            <w:r w:rsidRPr="00C1568A">
              <w:rPr>
                <w:rFonts w:asciiTheme="minorHAnsi" w:hAnsiTheme="minorHAnsi" w:cs="Times New Roman"/>
                <w:b/>
                <w:bCs/>
              </w:rPr>
              <w:tab/>
              <w:t>Compliance Enforcement Authority:</w:t>
            </w:r>
          </w:p>
        </w:tc>
        <w:tc>
          <w:tcPr>
            <w:tcW w:w="7128" w:type="dxa"/>
          </w:tcPr>
          <w:p w14:paraId="394F87ED" w14:textId="77777777" w:rsidR="00C1568A" w:rsidRPr="00BF371A" w:rsidRDefault="00C1568A" w:rsidP="00C56DFE">
            <w:pPr>
              <w:tabs>
                <w:tab w:val="left" w:pos="0"/>
              </w:tabs>
              <w:rPr>
                <w:rFonts w:asciiTheme="minorHAnsi" w:hAnsiTheme="minorHAnsi" w:cs="Times New Roman"/>
                <w:color w:val="A6A6A6" w:themeColor="background1" w:themeShade="A6"/>
              </w:rPr>
            </w:pPr>
            <w:r w:rsidRPr="00BF371A">
              <w:rPr>
                <w:rFonts w:asciiTheme="minorHAnsi" w:hAnsiTheme="minorHAnsi" w:cs="Times New Roman"/>
                <w:color w:val="A6A6A6" w:themeColor="background1" w:themeShade="A6"/>
              </w:rPr>
              <w:t>Region or NERC performing audit</w:t>
            </w:r>
          </w:p>
        </w:tc>
      </w:tr>
      <w:tr w:rsidR="00C1568A" w:rsidRPr="00C1568A" w14:paraId="30EA230E" w14:textId="77777777" w:rsidTr="00C1568A">
        <w:tc>
          <w:tcPr>
            <w:tcW w:w="3888" w:type="dxa"/>
          </w:tcPr>
          <w:p w14:paraId="1A27FFCA" w14:textId="77777777" w:rsidR="00C1568A" w:rsidRPr="00C1568A" w:rsidRDefault="00C1568A" w:rsidP="00C56DFE">
            <w:pPr>
              <w:tabs>
                <w:tab w:val="left" w:pos="0"/>
              </w:tabs>
              <w:rPr>
                <w:rFonts w:asciiTheme="minorHAnsi" w:hAnsiTheme="minorHAnsi" w:cs="Times New Roman"/>
                <w:b/>
                <w:bCs/>
              </w:rPr>
            </w:pPr>
            <w:r w:rsidRPr="00C1568A">
              <w:rPr>
                <w:rFonts w:asciiTheme="minorHAnsi" w:hAnsiTheme="minorHAnsi" w:cs="Times New Roman"/>
                <w:b/>
                <w:bCs/>
              </w:rPr>
              <w:t>Compliance Assessment Date</w:t>
            </w:r>
            <w:r w:rsidR="00F92B3A">
              <w:rPr>
                <w:rFonts w:asciiTheme="minorHAnsi" w:hAnsiTheme="minorHAnsi" w:cs="Times New Roman"/>
                <w:b/>
                <w:bCs/>
              </w:rPr>
              <w:t>(s)</w:t>
            </w:r>
            <w:r w:rsidR="005E228B">
              <w:rPr>
                <w:rStyle w:val="FootnoteReference"/>
                <w:rFonts w:asciiTheme="minorHAnsi" w:hAnsiTheme="minorHAnsi" w:cs="Times New Roman"/>
                <w:b/>
                <w:bCs/>
              </w:rPr>
              <w:footnoteReference w:id="2"/>
            </w:r>
            <w:r w:rsidRPr="00C1568A">
              <w:rPr>
                <w:rFonts w:asciiTheme="minorHAnsi" w:hAnsiTheme="minorHAnsi" w:cs="Times New Roman"/>
                <w:b/>
                <w:bCs/>
              </w:rPr>
              <w:t>:</w:t>
            </w:r>
          </w:p>
        </w:tc>
        <w:tc>
          <w:tcPr>
            <w:tcW w:w="7128" w:type="dxa"/>
          </w:tcPr>
          <w:p w14:paraId="0B8CBAE2" w14:textId="77777777" w:rsidR="00C1568A" w:rsidRPr="00BF371A" w:rsidRDefault="00F019DB" w:rsidP="00C56DFE">
            <w:pPr>
              <w:tabs>
                <w:tab w:val="left" w:pos="0"/>
              </w:tabs>
              <w:rPr>
                <w:rFonts w:asciiTheme="minorHAnsi" w:hAnsiTheme="minorHAnsi" w:cs="Times New Roman"/>
                <w:bCs/>
                <w:color w:val="A6A6A6" w:themeColor="background1" w:themeShade="A6"/>
              </w:rPr>
            </w:pPr>
            <w:r w:rsidRPr="00BF371A">
              <w:rPr>
                <w:rFonts w:asciiTheme="minorHAnsi" w:hAnsiTheme="minorHAnsi" w:cs="Times New Roman"/>
                <w:bCs/>
                <w:color w:val="A6A6A6" w:themeColor="background1" w:themeShade="A6"/>
              </w:rPr>
              <w:t>Month DD, YYYY</w:t>
            </w:r>
            <w:r w:rsidR="00F92B3A" w:rsidRPr="00BF371A">
              <w:rPr>
                <w:rFonts w:asciiTheme="minorHAnsi" w:hAnsiTheme="minorHAnsi" w:cs="Times New Roman"/>
                <w:bCs/>
                <w:color w:val="A6A6A6" w:themeColor="background1" w:themeShade="A6"/>
              </w:rPr>
              <w:t>, to Month DD, YYYY</w:t>
            </w:r>
          </w:p>
        </w:tc>
      </w:tr>
      <w:tr w:rsidR="00C1568A" w:rsidRPr="00C1568A" w14:paraId="62715C12" w14:textId="77777777" w:rsidTr="00C1568A">
        <w:tc>
          <w:tcPr>
            <w:tcW w:w="3888" w:type="dxa"/>
          </w:tcPr>
          <w:p w14:paraId="214F9758" w14:textId="77777777" w:rsidR="00C1568A" w:rsidRPr="00C1568A" w:rsidRDefault="00C1568A" w:rsidP="00C56DFE">
            <w:pPr>
              <w:tabs>
                <w:tab w:val="left" w:pos="0"/>
              </w:tabs>
              <w:rPr>
                <w:rFonts w:asciiTheme="minorHAnsi" w:hAnsiTheme="minorHAnsi" w:cs="Times New Roman"/>
                <w:b/>
                <w:bCs/>
              </w:rPr>
            </w:pPr>
            <w:r w:rsidRPr="00C1568A">
              <w:rPr>
                <w:rFonts w:asciiTheme="minorHAnsi" w:hAnsiTheme="minorHAnsi" w:cs="Times New Roman"/>
                <w:b/>
                <w:bCs/>
              </w:rPr>
              <w:t xml:space="preserve">Compliance Monitoring Method: </w:t>
            </w:r>
          </w:p>
        </w:tc>
        <w:tc>
          <w:tcPr>
            <w:tcW w:w="7128" w:type="dxa"/>
          </w:tcPr>
          <w:p w14:paraId="056DDAD9" w14:textId="77777777" w:rsidR="00C1568A" w:rsidRPr="00BF371A" w:rsidRDefault="008B4D59" w:rsidP="00C56DFE">
            <w:pPr>
              <w:tabs>
                <w:tab w:val="left" w:pos="0"/>
              </w:tabs>
              <w:rPr>
                <w:rFonts w:asciiTheme="minorHAnsi" w:hAnsiTheme="minorHAnsi" w:cs="Times New Roman"/>
                <w:bCs/>
                <w:color w:val="A6A6A6" w:themeColor="background1" w:themeShade="A6"/>
              </w:rPr>
            </w:pPr>
            <w:r>
              <w:rPr>
                <w:rFonts w:asciiTheme="minorHAnsi" w:hAnsiTheme="minorHAnsi" w:cs="Times New Roman"/>
                <w:bCs/>
                <w:color w:val="A6A6A6" w:themeColor="background1" w:themeShade="A6"/>
              </w:rPr>
              <w:t xml:space="preserve">[On-site </w:t>
            </w:r>
            <w:r w:rsidR="00F019DB" w:rsidRPr="00BF371A">
              <w:rPr>
                <w:rFonts w:asciiTheme="minorHAnsi" w:hAnsiTheme="minorHAnsi" w:cs="Times New Roman"/>
                <w:bCs/>
                <w:color w:val="A6A6A6" w:themeColor="background1" w:themeShade="A6"/>
              </w:rPr>
              <w:t>Audit</w:t>
            </w:r>
            <w:r>
              <w:rPr>
                <w:rFonts w:asciiTheme="minorHAnsi" w:hAnsiTheme="minorHAnsi" w:cs="Times New Roman"/>
                <w:bCs/>
                <w:color w:val="A6A6A6" w:themeColor="background1" w:themeShade="A6"/>
              </w:rPr>
              <w:t xml:space="preserve"> | Off-site Audit | Spot Check]</w:t>
            </w:r>
          </w:p>
        </w:tc>
      </w:tr>
      <w:tr w:rsidR="00C1568A" w:rsidRPr="00C1568A" w14:paraId="3DEB809E" w14:textId="77777777" w:rsidTr="00C1568A">
        <w:tc>
          <w:tcPr>
            <w:tcW w:w="3888" w:type="dxa"/>
          </w:tcPr>
          <w:p w14:paraId="31E602F2" w14:textId="77777777" w:rsidR="00C1568A" w:rsidRPr="00C1568A" w:rsidRDefault="00C1568A" w:rsidP="00C56DFE">
            <w:pPr>
              <w:tabs>
                <w:tab w:val="left" w:pos="0"/>
              </w:tabs>
              <w:rPr>
                <w:rFonts w:asciiTheme="minorHAnsi" w:hAnsiTheme="minorHAnsi"/>
                <w:b/>
                <w:bCs/>
              </w:rPr>
            </w:pPr>
            <w:r w:rsidRPr="00C1568A">
              <w:rPr>
                <w:rFonts w:asciiTheme="minorHAnsi" w:hAnsiTheme="minorHAnsi" w:cs="Tahoma"/>
                <w:b/>
                <w:bCs/>
              </w:rPr>
              <w:t>Names of Auditors:</w:t>
            </w:r>
            <w:r w:rsidRPr="00C1568A">
              <w:rPr>
                <w:rFonts w:asciiTheme="minorHAnsi" w:hAnsiTheme="minorHAnsi" w:cs="Tahoma"/>
                <w:b/>
                <w:bCs/>
              </w:rPr>
              <w:tab/>
            </w:r>
          </w:p>
        </w:tc>
        <w:tc>
          <w:tcPr>
            <w:tcW w:w="7128" w:type="dxa"/>
          </w:tcPr>
          <w:p w14:paraId="600BC0AC" w14:textId="77777777" w:rsidR="00C1568A" w:rsidRPr="00BF371A" w:rsidRDefault="00F019DB"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Supplied by CEA</w:t>
            </w:r>
          </w:p>
        </w:tc>
      </w:tr>
    </w:tbl>
    <w:p w14:paraId="0EB20A17" w14:textId="77777777" w:rsidR="0086378C" w:rsidRPr="00431449" w:rsidRDefault="0086378C" w:rsidP="00C56DFE">
      <w:pPr>
        <w:autoSpaceDE/>
        <w:autoSpaceDN/>
        <w:adjustRightInd/>
        <w:rPr>
          <w:rFonts w:asciiTheme="minorHAnsi" w:hAnsiTheme="minorHAnsi" w:cs="Times New Roman"/>
          <w:b/>
          <w:bCs/>
          <w:color w:val="003366"/>
        </w:rPr>
      </w:pPr>
    </w:p>
    <w:p w14:paraId="5F39BBEB" w14:textId="72AB9115" w:rsidR="000B0E7C" w:rsidRPr="00866825" w:rsidRDefault="000B0E7C" w:rsidP="00C56DFE">
      <w:pPr>
        <w:pStyle w:val="Heading1"/>
        <w:keepNext/>
        <w:rPr>
          <w:rFonts w:asciiTheme="minorHAnsi" w:hAnsiTheme="minorHAnsi"/>
          <w:color w:val="auto"/>
          <w:sz w:val="24"/>
          <w:szCs w:val="24"/>
        </w:rPr>
      </w:pPr>
      <w:bookmarkStart w:id="1" w:name="_Toc330463552"/>
      <w:r>
        <w:rPr>
          <w:rFonts w:asciiTheme="minorHAnsi" w:hAnsiTheme="minorHAnsi"/>
          <w:b/>
          <w:color w:val="auto"/>
          <w:sz w:val="24"/>
          <w:szCs w:val="24"/>
          <w:u w:val="single"/>
        </w:rPr>
        <w:t>Applicability of Requirements</w:t>
      </w:r>
    </w:p>
    <w:tbl>
      <w:tblPr>
        <w:tblStyle w:val="TableGrid"/>
        <w:tblW w:w="0" w:type="auto"/>
        <w:shd w:val="clear" w:color="auto" w:fill="DCDCFF"/>
        <w:tblLook w:val="04A0" w:firstRow="1" w:lastRow="0" w:firstColumn="1" w:lastColumn="0" w:noHBand="0" w:noVBand="1"/>
      </w:tblPr>
      <w:tblGrid>
        <w:gridCol w:w="605"/>
        <w:gridCol w:w="605"/>
        <w:gridCol w:w="605"/>
        <w:gridCol w:w="605"/>
        <w:gridCol w:w="659"/>
        <w:gridCol w:w="605"/>
        <w:gridCol w:w="605"/>
        <w:gridCol w:w="605"/>
        <w:gridCol w:w="618"/>
        <w:gridCol w:w="605"/>
        <w:gridCol w:w="625"/>
        <w:gridCol w:w="605"/>
        <w:gridCol w:w="605"/>
      </w:tblGrid>
      <w:tr w:rsidR="003F7413" w:rsidRPr="00171071" w14:paraId="2331BECA" w14:textId="77777777" w:rsidTr="004F1A79">
        <w:tc>
          <w:tcPr>
            <w:tcW w:w="605" w:type="dxa"/>
            <w:shd w:val="clear" w:color="auto" w:fill="DCDCFF"/>
          </w:tcPr>
          <w:p w14:paraId="44EAFC9D" w14:textId="77777777" w:rsidR="003F7413" w:rsidRPr="00431449" w:rsidRDefault="003F7413" w:rsidP="00C56DFE">
            <w:pPr>
              <w:jc w:val="center"/>
              <w:rPr>
                <w:rFonts w:asciiTheme="minorHAnsi" w:hAnsiTheme="minorHAnsi"/>
                <w:b/>
              </w:rPr>
            </w:pPr>
          </w:p>
        </w:tc>
        <w:tc>
          <w:tcPr>
            <w:tcW w:w="605" w:type="dxa"/>
            <w:shd w:val="clear" w:color="auto" w:fill="DCDCFF"/>
          </w:tcPr>
          <w:p w14:paraId="05E9EF80" w14:textId="77777777" w:rsidR="003F7413" w:rsidRPr="00431449" w:rsidRDefault="003F7413" w:rsidP="00C56DFE">
            <w:pPr>
              <w:jc w:val="center"/>
              <w:rPr>
                <w:rFonts w:asciiTheme="minorHAnsi" w:hAnsiTheme="minorHAnsi"/>
                <w:b/>
              </w:rPr>
            </w:pPr>
            <w:r w:rsidRPr="00431449">
              <w:rPr>
                <w:rFonts w:asciiTheme="minorHAnsi" w:hAnsiTheme="minorHAnsi"/>
                <w:b/>
              </w:rPr>
              <w:t>BA</w:t>
            </w:r>
          </w:p>
        </w:tc>
        <w:tc>
          <w:tcPr>
            <w:tcW w:w="605" w:type="dxa"/>
            <w:shd w:val="clear" w:color="auto" w:fill="DCDCFF"/>
          </w:tcPr>
          <w:p w14:paraId="7A95BA84" w14:textId="77777777" w:rsidR="003F7413" w:rsidRPr="00431449" w:rsidRDefault="003F7413" w:rsidP="00C56DFE">
            <w:pPr>
              <w:jc w:val="center"/>
              <w:rPr>
                <w:rFonts w:asciiTheme="minorHAnsi" w:hAnsiTheme="minorHAnsi"/>
                <w:b/>
              </w:rPr>
            </w:pPr>
            <w:r w:rsidRPr="00431449">
              <w:rPr>
                <w:rFonts w:asciiTheme="minorHAnsi" w:hAnsiTheme="minorHAnsi"/>
                <w:b/>
              </w:rPr>
              <w:t>DP</w:t>
            </w:r>
          </w:p>
        </w:tc>
        <w:tc>
          <w:tcPr>
            <w:tcW w:w="605" w:type="dxa"/>
            <w:shd w:val="clear" w:color="auto" w:fill="DCDCFF"/>
          </w:tcPr>
          <w:p w14:paraId="5D2162EC" w14:textId="77777777" w:rsidR="003F7413" w:rsidRPr="00431449" w:rsidRDefault="003F7413" w:rsidP="00C56DFE">
            <w:pPr>
              <w:jc w:val="center"/>
              <w:rPr>
                <w:rFonts w:asciiTheme="minorHAnsi" w:hAnsiTheme="minorHAnsi"/>
                <w:b/>
              </w:rPr>
            </w:pPr>
            <w:r w:rsidRPr="00431449">
              <w:rPr>
                <w:rFonts w:asciiTheme="minorHAnsi" w:hAnsiTheme="minorHAnsi"/>
                <w:b/>
              </w:rPr>
              <w:t>GO</w:t>
            </w:r>
          </w:p>
        </w:tc>
        <w:tc>
          <w:tcPr>
            <w:tcW w:w="659" w:type="dxa"/>
            <w:shd w:val="clear" w:color="auto" w:fill="DCDCFF"/>
          </w:tcPr>
          <w:p w14:paraId="64DCD312" w14:textId="77777777" w:rsidR="003F7413" w:rsidRPr="00431449" w:rsidRDefault="003F7413" w:rsidP="00C56DFE">
            <w:pPr>
              <w:jc w:val="center"/>
              <w:rPr>
                <w:rFonts w:asciiTheme="minorHAnsi" w:hAnsiTheme="minorHAnsi"/>
                <w:b/>
              </w:rPr>
            </w:pPr>
            <w:r w:rsidRPr="00431449">
              <w:rPr>
                <w:rFonts w:asciiTheme="minorHAnsi" w:hAnsiTheme="minorHAnsi"/>
                <w:b/>
              </w:rPr>
              <w:t>GOP</w:t>
            </w:r>
          </w:p>
        </w:tc>
        <w:tc>
          <w:tcPr>
            <w:tcW w:w="605" w:type="dxa"/>
            <w:shd w:val="clear" w:color="auto" w:fill="DCDCFF"/>
          </w:tcPr>
          <w:p w14:paraId="34576F87" w14:textId="2574A5A7" w:rsidR="003F7413" w:rsidRPr="00431449" w:rsidRDefault="003F7413" w:rsidP="00C56DFE">
            <w:pPr>
              <w:jc w:val="center"/>
              <w:rPr>
                <w:rFonts w:asciiTheme="minorHAnsi" w:hAnsiTheme="minorHAnsi"/>
                <w:b/>
              </w:rPr>
            </w:pPr>
            <w:r w:rsidRPr="00431449">
              <w:rPr>
                <w:rFonts w:asciiTheme="minorHAnsi" w:hAnsiTheme="minorHAnsi"/>
                <w:b/>
              </w:rPr>
              <w:t>PC</w:t>
            </w:r>
          </w:p>
        </w:tc>
        <w:tc>
          <w:tcPr>
            <w:tcW w:w="605" w:type="dxa"/>
            <w:shd w:val="clear" w:color="auto" w:fill="DCDCFF"/>
          </w:tcPr>
          <w:p w14:paraId="54992839" w14:textId="77777777" w:rsidR="003F7413" w:rsidRPr="00431449" w:rsidRDefault="003F7413" w:rsidP="00C56DFE">
            <w:pPr>
              <w:jc w:val="center"/>
              <w:rPr>
                <w:rFonts w:asciiTheme="minorHAnsi" w:hAnsiTheme="minorHAnsi"/>
                <w:b/>
              </w:rPr>
            </w:pPr>
            <w:r w:rsidRPr="00431449">
              <w:rPr>
                <w:rFonts w:asciiTheme="minorHAnsi" w:hAnsiTheme="minorHAnsi"/>
                <w:b/>
              </w:rPr>
              <w:t>RC</w:t>
            </w:r>
          </w:p>
        </w:tc>
        <w:tc>
          <w:tcPr>
            <w:tcW w:w="605" w:type="dxa"/>
            <w:shd w:val="clear" w:color="auto" w:fill="DCDCFF"/>
          </w:tcPr>
          <w:p w14:paraId="12A8F2B1" w14:textId="77777777" w:rsidR="003F7413" w:rsidRPr="00431449" w:rsidRDefault="003F7413" w:rsidP="00C56DFE">
            <w:pPr>
              <w:jc w:val="center"/>
              <w:rPr>
                <w:rFonts w:asciiTheme="minorHAnsi" w:hAnsiTheme="minorHAnsi"/>
                <w:b/>
              </w:rPr>
            </w:pPr>
            <w:r w:rsidRPr="00431449">
              <w:rPr>
                <w:rFonts w:asciiTheme="minorHAnsi" w:hAnsiTheme="minorHAnsi"/>
                <w:b/>
              </w:rPr>
              <w:t>RP</w:t>
            </w:r>
          </w:p>
        </w:tc>
        <w:tc>
          <w:tcPr>
            <w:tcW w:w="618" w:type="dxa"/>
            <w:shd w:val="clear" w:color="auto" w:fill="DCDCFF"/>
          </w:tcPr>
          <w:p w14:paraId="76733DEC" w14:textId="77777777" w:rsidR="003F7413" w:rsidRPr="00431449" w:rsidRDefault="003F7413" w:rsidP="00C56DFE">
            <w:pPr>
              <w:jc w:val="center"/>
              <w:rPr>
                <w:rFonts w:asciiTheme="minorHAnsi" w:hAnsiTheme="minorHAnsi"/>
                <w:b/>
              </w:rPr>
            </w:pPr>
            <w:r w:rsidRPr="00431449">
              <w:rPr>
                <w:rFonts w:asciiTheme="minorHAnsi" w:hAnsiTheme="minorHAnsi"/>
                <w:b/>
              </w:rPr>
              <w:t>RSG</w:t>
            </w:r>
          </w:p>
        </w:tc>
        <w:tc>
          <w:tcPr>
            <w:tcW w:w="605" w:type="dxa"/>
            <w:shd w:val="clear" w:color="auto" w:fill="DCDCFF"/>
          </w:tcPr>
          <w:p w14:paraId="3E1B8DD5" w14:textId="77777777" w:rsidR="003F7413" w:rsidRPr="00431449" w:rsidRDefault="003F7413" w:rsidP="00C56DFE">
            <w:pPr>
              <w:jc w:val="center"/>
              <w:rPr>
                <w:rFonts w:asciiTheme="minorHAnsi" w:hAnsiTheme="minorHAnsi"/>
                <w:b/>
              </w:rPr>
            </w:pPr>
            <w:r w:rsidRPr="00431449">
              <w:rPr>
                <w:rFonts w:asciiTheme="minorHAnsi" w:hAnsiTheme="minorHAnsi"/>
                <w:b/>
              </w:rPr>
              <w:t>TO</w:t>
            </w:r>
          </w:p>
        </w:tc>
        <w:tc>
          <w:tcPr>
            <w:tcW w:w="625" w:type="dxa"/>
            <w:shd w:val="clear" w:color="auto" w:fill="DCDCFF"/>
          </w:tcPr>
          <w:p w14:paraId="421CEB09" w14:textId="77777777" w:rsidR="003F7413" w:rsidRPr="00431449" w:rsidRDefault="003F7413" w:rsidP="00C56DFE">
            <w:pPr>
              <w:jc w:val="center"/>
              <w:rPr>
                <w:rFonts w:asciiTheme="minorHAnsi" w:hAnsiTheme="minorHAnsi"/>
                <w:b/>
              </w:rPr>
            </w:pPr>
            <w:r w:rsidRPr="00431449">
              <w:rPr>
                <w:rFonts w:asciiTheme="minorHAnsi" w:hAnsiTheme="minorHAnsi"/>
                <w:b/>
              </w:rPr>
              <w:t>TOP</w:t>
            </w:r>
          </w:p>
        </w:tc>
        <w:tc>
          <w:tcPr>
            <w:tcW w:w="605" w:type="dxa"/>
            <w:shd w:val="clear" w:color="auto" w:fill="DCDCFF"/>
          </w:tcPr>
          <w:p w14:paraId="6A719D1F" w14:textId="77777777" w:rsidR="003F7413" w:rsidRPr="00431449" w:rsidRDefault="003F7413" w:rsidP="00C56DFE">
            <w:pPr>
              <w:jc w:val="center"/>
              <w:rPr>
                <w:rFonts w:asciiTheme="minorHAnsi" w:hAnsiTheme="minorHAnsi"/>
                <w:b/>
              </w:rPr>
            </w:pPr>
            <w:r w:rsidRPr="00431449">
              <w:rPr>
                <w:rFonts w:asciiTheme="minorHAnsi" w:hAnsiTheme="minorHAnsi"/>
                <w:b/>
              </w:rPr>
              <w:t>TP</w:t>
            </w:r>
          </w:p>
        </w:tc>
        <w:tc>
          <w:tcPr>
            <w:tcW w:w="605" w:type="dxa"/>
            <w:shd w:val="clear" w:color="auto" w:fill="DCDCFF"/>
          </w:tcPr>
          <w:p w14:paraId="23A59AD6" w14:textId="77777777" w:rsidR="003F7413" w:rsidRPr="00431449" w:rsidRDefault="003F7413" w:rsidP="00C56DFE">
            <w:pPr>
              <w:jc w:val="center"/>
              <w:rPr>
                <w:rFonts w:asciiTheme="minorHAnsi" w:hAnsiTheme="minorHAnsi"/>
                <w:b/>
              </w:rPr>
            </w:pPr>
            <w:r w:rsidRPr="00431449">
              <w:rPr>
                <w:rFonts w:asciiTheme="minorHAnsi" w:hAnsiTheme="minorHAnsi"/>
                <w:b/>
              </w:rPr>
              <w:t>TSP</w:t>
            </w:r>
          </w:p>
        </w:tc>
      </w:tr>
      <w:tr w:rsidR="003F7413" w:rsidRPr="00171071" w14:paraId="432E350B" w14:textId="77777777" w:rsidTr="004F1A79">
        <w:tc>
          <w:tcPr>
            <w:tcW w:w="605" w:type="dxa"/>
            <w:shd w:val="clear" w:color="auto" w:fill="DCDCFF"/>
          </w:tcPr>
          <w:p w14:paraId="467103F4"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R1</w:t>
            </w:r>
          </w:p>
        </w:tc>
        <w:tc>
          <w:tcPr>
            <w:tcW w:w="605" w:type="dxa"/>
            <w:shd w:val="clear" w:color="auto" w:fill="DCDCFF"/>
          </w:tcPr>
          <w:p w14:paraId="78B186CC" w14:textId="490A0B28" w:rsidR="003F7413" w:rsidRPr="00171071" w:rsidRDefault="003F7413" w:rsidP="00C56DFE">
            <w:pPr>
              <w:jc w:val="center"/>
              <w:rPr>
                <w:rFonts w:asciiTheme="minorHAnsi" w:hAnsiTheme="minorHAnsi"/>
                <w:sz w:val="20"/>
                <w:szCs w:val="20"/>
              </w:rPr>
            </w:pPr>
          </w:p>
        </w:tc>
        <w:tc>
          <w:tcPr>
            <w:tcW w:w="605" w:type="dxa"/>
            <w:shd w:val="clear" w:color="auto" w:fill="DCDCFF"/>
          </w:tcPr>
          <w:p w14:paraId="4D8D342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D1763C3" w14:textId="1B4BE12C" w:rsidR="003F7413" w:rsidRPr="00171071" w:rsidRDefault="003F7413" w:rsidP="00C56DFE">
            <w:pPr>
              <w:jc w:val="center"/>
              <w:rPr>
                <w:rFonts w:asciiTheme="minorHAnsi" w:hAnsiTheme="minorHAnsi"/>
                <w:sz w:val="20"/>
                <w:szCs w:val="20"/>
              </w:rPr>
            </w:pPr>
          </w:p>
        </w:tc>
        <w:tc>
          <w:tcPr>
            <w:tcW w:w="659" w:type="dxa"/>
            <w:shd w:val="clear" w:color="auto" w:fill="DCDCFF"/>
          </w:tcPr>
          <w:p w14:paraId="455AF945"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0A5BF98" w14:textId="30E6C155"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40887695" w14:textId="254DCE79" w:rsidR="003F7413" w:rsidRPr="00171071" w:rsidRDefault="003F7413" w:rsidP="00C56DFE">
            <w:pPr>
              <w:jc w:val="center"/>
              <w:rPr>
                <w:rFonts w:asciiTheme="minorHAnsi" w:hAnsiTheme="minorHAnsi"/>
                <w:sz w:val="20"/>
                <w:szCs w:val="20"/>
              </w:rPr>
            </w:pPr>
          </w:p>
        </w:tc>
        <w:tc>
          <w:tcPr>
            <w:tcW w:w="605" w:type="dxa"/>
            <w:shd w:val="clear" w:color="auto" w:fill="DCDCFF"/>
          </w:tcPr>
          <w:p w14:paraId="4E39F869"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20FBBC86"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47C1520" w14:textId="77777777" w:rsidR="003F7413" w:rsidRPr="00171071" w:rsidRDefault="003F7413" w:rsidP="00C56DFE">
            <w:pPr>
              <w:jc w:val="center"/>
              <w:rPr>
                <w:rFonts w:asciiTheme="minorHAnsi" w:hAnsiTheme="minorHAnsi"/>
                <w:sz w:val="20"/>
                <w:szCs w:val="20"/>
              </w:rPr>
            </w:pPr>
          </w:p>
        </w:tc>
        <w:tc>
          <w:tcPr>
            <w:tcW w:w="625" w:type="dxa"/>
            <w:shd w:val="clear" w:color="auto" w:fill="DCDCFF"/>
          </w:tcPr>
          <w:p w14:paraId="57437285"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18D48EF" w14:textId="34F6B626" w:rsidR="003F7413" w:rsidRPr="00171071" w:rsidRDefault="003F7413" w:rsidP="00C56DFE">
            <w:pPr>
              <w:jc w:val="center"/>
              <w:rPr>
                <w:rFonts w:asciiTheme="minorHAnsi" w:hAnsiTheme="minorHAnsi"/>
                <w:sz w:val="20"/>
                <w:szCs w:val="20"/>
              </w:rPr>
            </w:pPr>
          </w:p>
        </w:tc>
        <w:tc>
          <w:tcPr>
            <w:tcW w:w="605" w:type="dxa"/>
            <w:shd w:val="clear" w:color="auto" w:fill="DCDCFF"/>
          </w:tcPr>
          <w:p w14:paraId="3433D2E4" w14:textId="77777777" w:rsidR="003F7413" w:rsidRPr="00171071" w:rsidRDefault="003F7413" w:rsidP="00C56DFE">
            <w:pPr>
              <w:jc w:val="center"/>
              <w:rPr>
                <w:rFonts w:asciiTheme="minorHAnsi" w:hAnsiTheme="minorHAnsi"/>
                <w:sz w:val="20"/>
                <w:szCs w:val="20"/>
              </w:rPr>
            </w:pPr>
          </w:p>
        </w:tc>
      </w:tr>
      <w:tr w:rsidR="003F7413" w:rsidRPr="00171071" w14:paraId="53781A6C" w14:textId="77777777" w:rsidTr="004F1A79">
        <w:tc>
          <w:tcPr>
            <w:tcW w:w="605" w:type="dxa"/>
            <w:shd w:val="clear" w:color="auto" w:fill="DCDCFF"/>
          </w:tcPr>
          <w:p w14:paraId="5EB5B405"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R2</w:t>
            </w:r>
          </w:p>
        </w:tc>
        <w:tc>
          <w:tcPr>
            <w:tcW w:w="605" w:type="dxa"/>
            <w:shd w:val="clear" w:color="auto" w:fill="DCDCFF"/>
          </w:tcPr>
          <w:p w14:paraId="7BC81987"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688379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2C99D41" w14:textId="435406F6"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59" w:type="dxa"/>
            <w:shd w:val="clear" w:color="auto" w:fill="DCDCFF"/>
          </w:tcPr>
          <w:p w14:paraId="3BA2BB0D"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CB109C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334FAB3"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28290A0"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55F31DAB"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6AC61743" w14:textId="0103654F"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25" w:type="dxa"/>
            <w:shd w:val="clear" w:color="auto" w:fill="DCDCFF"/>
          </w:tcPr>
          <w:p w14:paraId="4C7765FE"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B90967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4E9413A" w14:textId="77777777" w:rsidR="003F7413" w:rsidRPr="00171071" w:rsidRDefault="003F7413" w:rsidP="00C56DFE">
            <w:pPr>
              <w:jc w:val="center"/>
              <w:rPr>
                <w:rFonts w:asciiTheme="minorHAnsi" w:hAnsiTheme="minorHAnsi"/>
                <w:sz w:val="20"/>
                <w:szCs w:val="20"/>
              </w:rPr>
            </w:pPr>
          </w:p>
        </w:tc>
      </w:tr>
      <w:tr w:rsidR="003F7413" w:rsidRPr="00171071" w14:paraId="5304790C" w14:textId="77777777" w:rsidTr="004F1A79">
        <w:tc>
          <w:tcPr>
            <w:tcW w:w="605" w:type="dxa"/>
            <w:shd w:val="clear" w:color="auto" w:fill="DCDCFF"/>
          </w:tcPr>
          <w:p w14:paraId="419A7E98"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R3</w:t>
            </w:r>
          </w:p>
        </w:tc>
        <w:tc>
          <w:tcPr>
            <w:tcW w:w="605" w:type="dxa"/>
            <w:shd w:val="clear" w:color="auto" w:fill="DCDCFF"/>
          </w:tcPr>
          <w:p w14:paraId="5EF7737F"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616A6A7"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E043480" w14:textId="6D46B0D8"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59" w:type="dxa"/>
            <w:shd w:val="clear" w:color="auto" w:fill="DCDCFF"/>
          </w:tcPr>
          <w:p w14:paraId="425EF88D"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3F7E25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80B3F4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28825EB"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7C238401"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98C202F" w14:textId="08951493"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25" w:type="dxa"/>
            <w:shd w:val="clear" w:color="auto" w:fill="DCDCFF"/>
          </w:tcPr>
          <w:p w14:paraId="0FBB94CD"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A483B57"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0193B4B" w14:textId="77777777" w:rsidR="003F7413" w:rsidRPr="00171071" w:rsidRDefault="003F7413" w:rsidP="00C56DFE">
            <w:pPr>
              <w:jc w:val="center"/>
              <w:rPr>
                <w:rFonts w:asciiTheme="minorHAnsi" w:hAnsiTheme="minorHAnsi"/>
                <w:sz w:val="20"/>
                <w:szCs w:val="20"/>
              </w:rPr>
            </w:pPr>
          </w:p>
        </w:tc>
      </w:tr>
      <w:tr w:rsidR="003F7413" w:rsidRPr="00171071" w14:paraId="63941807" w14:textId="77777777" w:rsidTr="004F1A79">
        <w:tc>
          <w:tcPr>
            <w:tcW w:w="605" w:type="dxa"/>
            <w:shd w:val="clear" w:color="auto" w:fill="DCDCFF"/>
          </w:tcPr>
          <w:p w14:paraId="6DA4A22A"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R4</w:t>
            </w:r>
          </w:p>
        </w:tc>
        <w:tc>
          <w:tcPr>
            <w:tcW w:w="605" w:type="dxa"/>
            <w:shd w:val="clear" w:color="auto" w:fill="DCDCFF"/>
          </w:tcPr>
          <w:p w14:paraId="5FEE192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C4886D3"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5691E54" w14:textId="4BFB4142"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59" w:type="dxa"/>
            <w:shd w:val="clear" w:color="auto" w:fill="DCDCFF"/>
          </w:tcPr>
          <w:p w14:paraId="7CBD2F8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5EDBA5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3B795F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5016526"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419227A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F087BD4" w14:textId="40F410AA"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25" w:type="dxa"/>
            <w:shd w:val="clear" w:color="auto" w:fill="DCDCFF"/>
          </w:tcPr>
          <w:p w14:paraId="23832A0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9F09A0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E52A517" w14:textId="77777777" w:rsidR="003F7413" w:rsidRPr="00171071" w:rsidRDefault="003F7413" w:rsidP="00C56DFE">
            <w:pPr>
              <w:jc w:val="center"/>
              <w:rPr>
                <w:rFonts w:asciiTheme="minorHAnsi" w:hAnsiTheme="minorHAnsi"/>
                <w:sz w:val="20"/>
                <w:szCs w:val="20"/>
              </w:rPr>
            </w:pPr>
          </w:p>
        </w:tc>
      </w:tr>
    </w:tbl>
    <w:p w14:paraId="436AB8FB" w14:textId="77777777" w:rsidR="00DB2F71" w:rsidRDefault="00DB2F71" w:rsidP="00C56DFE">
      <w:pPr>
        <w:autoSpaceDE/>
        <w:autoSpaceDN/>
        <w:adjustRightInd/>
        <w:rPr>
          <w:rFonts w:asciiTheme="minorHAnsi" w:hAnsiTheme="minorHAnsi"/>
          <w:b/>
          <w:color w:val="auto"/>
          <w:u w:val="single"/>
        </w:rPr>
      </w:pPr>
    </w:p>
    <w:p w14:paraId="7047595C" w14:textId="77777777" w:rsidR="00DB2F71" w:rsidRDefault="00DB2F71" w:rsidP="00C56DFE">
      <w:pPr>
        <w:keepNext/>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3150"/>
      </w:tblGrid>
      <w:tr w:rsidR="00DB2F71" w14:paraId="6E63B2C6" w14:textId="77777777" w:rsidTr="00FE4A7A">
        <w:tc>
          <w:tcPr>
            <w:tcW w:w="4158" w:type="dxa"/>
            <w:tcBorders>
              <w:bottom w:val="single" w:sz="4" w:space="0" w:color="auto"/>
            </w:tcBorders>
            <w:shd w:val="clear" w:color="auto" w:fill="DCDCFF"/>
          </w:tcPr>
          <w:p w14:paraId="7C3C1900"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3150" w:type="dxa"/>
            <w:tcBorders>
              <w:bottom w:val="single" w:sz="4" w:space="0" w:color="auto"/>
            </w:tcBorders>
            <w:shd w:val="clear" w:color="auto" w:fill="DCDCFF"/>
          </w:tcPr>
          <w:p w14:paraId="28981B7F"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459E4518" w14:textId="77777777" w:rsidTr="00DB2F71">
        <w:tc>
          <w:tcPr>
            <w:tcW w:w="4158" w:type="dxa"/>
            <w:shd w:val="clear" w:color="auto" w:fill="CDFFCD"/>
          </w:tcPr>
          <w:p w14:paraId="01CE3564"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Text entry area with Green background:</w:t>
            </w:r>
          </w:p>
        </w:tc>
        <w:tc>
          <w:tcPr>
            <w:tcW w:w="3150" w:type="dxa"/>
            <w:shd w:val="clear" w:color="auto" w:fill="CDFFCD"/>
          </w:tcPr>
          <w:p w14:paraId="5EE300B0"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72E11F89" w14:textId="77777777" w:rsidTr="00DB2F71">
        <w:tc>
          <w:tcPr>
            <w:tcW w:w="4158" w:type="dxa"/>
          </w:tcPr>
          <w:p w14:paraId="63CD7C70"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3150" w:type="dxa"/>
          </w:tcPr>
          <w:p w14:paraId="5D2BC2E8"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4183C221" w14:textId="77777777" w:rsidR="000B0E7C" w:rsidRDefault="000B0E7C" w:rsidP="00C56DFE">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76BB5376" w14:textId="77777777" w:rsidR="007D62B4" w:rsidRDefault="003E1E03" w:rsidP="00C56DFE">
      <w:pPr>
        <w:pStyle w:val="SectHead"/>
        <w:keepNext/>
      </w:pPr>
      <w:r>
        <w:lastRenderedPageBreak/>
        <w:t>Findings</w:t>
      </w:r>
    </w:p>
    <w:p w14:paraId="0B7DD027" w14:textId="77777777" w:rsidR="003E1E03" w:rsidRPr="006C43BC" w:rsidRDefault="003E1E03" w:rsidP="00C56DFE">
      <w:pPr>
        <w:keepNext/>
        <w:rPr>
          <w:rFonts w:asciiTheme="minorHAnsi" w:hAnsiTheme="minorHAnsi" w:cs="Times New Roman"/>
          <w:b/>
          <w:bCs/>
          <w:color w:val="264D74"/>
        </w:rPr>
      </w:pPr>
      <w:r w:rsidRPr="003E1E03">
        <w:rPr>
          <w:rFonts w:asciiTheme="minorHAnsi" w:hAnsiTheme="minorHAnsi" w:cs="Times New Roman"/>
          <w:b/>
          <w:bCs/>
          <w:color w:val="FF0000"/>
        </w:rPr>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014A89D8" w14:textId="77777777" w:rsidTr="004F1A79">
        <w:tc>
          <w:tcPr>
            <w:tcW w:w="735" w:type="dxa"/>
            <w:tcBorders>
              <w:bottom w:val="single" w:sz="4" w:space="0" w:color="auto"/>
            </w:tcBorders>
            <w:shd w:val="clear" w:color="auto" w:fill="DCDCFF"/>
          </w:tcPr>
          <w:p w14:paraId="74A72C6D"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422" w:type="dxa"/>
            <w:shd w:val="clear" w:color="auto" w:fill="DCDCFF"/>
          </w:tcPr>
          <w:p w14:paraId="4C603DA5"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Finding</w:t>
            </w:r>
          </w:p>
        </w:tc>
        <w:tc>
          <w:tcPr>
            <w:tcW w:w="6139" w:type="dxa"/>
            <w:shd w:val="clear" w:color="auto" w:fill="DCDCFF"/>
          </w:tcPr>
          <w:p w14:paraId="2329BA16"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494" w:type="dxa"/>
            <w:shd w:val="clear" w:color="auto" w:fill="DCDCFF"/>
          </w:tcPr>
          <w:p w14:paraId="12D49AFD"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1AA3FECF" w14:textId="77777777" w:rsidTr="004F1A79">
        <w:tc>
          <w:tcPr>
            <w:tcW w:w="735" w:type="dxa"/>
            <w:tcBorders>
              <w:bottom w:val="single" w:sz="4" w:space="0" w:color="auto"/>
            </w:tcBorders>
            <w:shd w:val="clear" w:color="auto" w:fill="DCDCFF"/>
            <w:vAlign w:val="center"/>
          </w:tcPr>
          <w:p w14:paraId="2396E435"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22" w:type="dxa"/>
          </w:tcPr>
          <w:p w14:paraId="6EBD9CB2"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7B313D07"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2AFF2E67" w14:textId="77777777" w:rsidR="003E1E03" w:rsidRPr="00705BB3" w:rsidRDefault="003E1E03" w:rsidP="00C56DFE">
            <w:pPr>
              <w:rPr>
                <w:rFonts w:asciiTheme="minorHAnsi" w:hAnsiTheme="minorHAnsi" w:cs="Times New Roman"/>
                <w:bCs/>
                <w:color w:val="auto"/>
                <w:sz w:val="22"/>
                <w:szCs w:val="22"/>
              </w:rPr>
            </w:pPr>
          </w:p>
        </w:tc>
      </w:tr>
      <w:tr w:rsidR="003E1E03" w:rsidRPr="00705BB3" w14:paraId="051FEB6A" w14:textId="77777777" w:rsidTr="004F1A79">
        <w:tc>
          <w:tcPr>
            <w:tcW w:w="735" w:type="dxa"/>
            <w:tcBorders>
              <w:bottom w:val="single" w:sz="4" w:space="0" w:color="auto"/>
            </w:tcBorders>
            <w:shd w:val="clear" w:color="auto" w:fill="DCDCFF"/>
            <w:vAlign w:val="center"/>
          </w:tcPr>
          <w:p w14:paraId="2073196D"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R2</w:t>
            </w:r>
          </w:p>
        </w:tc>
        <w:tc>
          <w:tcPr>
            <w:tcW w:w="1422" w:type="dxa"/>
          </w:tcPr>
          <w:p w14:paraId="7AA33659"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6268E6AC"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6D663584" w14:textId="77777777" w:rsidR="003E1E03" w:rsidRPr="00705BB3" w:rsidRDefault="003E1E03" w:rsidP="00C56DFE">
            <w:pPr>
              <w:rPr>
                <w:rFonts w:asciiTheme="minorHAnsi" w:hAnsiTheme="minorHAnsi" w:cs="Times New Roman"/>
                <w:bCs/>
                <w:color w:val="auto"/>
                <w:sz w:val="22"/>
                <w:szCs w:val="22"/>
              </w:rPr>
            </w:pPr>
          </w:p>
        </w:tc>
      </w:tr>
      <w:tr w:rsidR="003E1E03" w:rsidRPr="00705BB3" w14:paraId="4A99BBEB" w14:textId="77777777" w:rsidTr="004F1A79">
        <w:tc>
          <w:tcPr>
            <w:tcW w:w="735" w:type="dxa"/>
            <w:tcBorders>
              <w:bottom w:val="single" w:sz="4" w:space="0" w:color="auto"/>
            </w:tcBorders>
            <w:shd w:val="clear" w:color="auto" w:fill="DCDCFF"/>
            <w:vAlign w:val="center"/>
          </w:tcPr>
          <w:p w14:paraId="3496E8B2"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R3</w:t>
            </w:r>
          </w:p>
        </w:tc>
        <w:tc>
          <w:tcPr>
            <w:tcW w:w="1422" w:type="dxa"/>
          </w:tcPr>
          <w:p w14:paraId="1C69CE6E"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22211CAB"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6B558344" w14:textId="77777777" w:rsidR="003E1E03" w:rsidRPr="00705BB3" w:rsidRDefault="003E1E03" w:rsidP="00C56DFE">
            <w:pPr>
              <w:rPr>
                <w:rFonts w:asciiTheme="minorHAnsi" w:hAnsiTheme="minorHAnsi" w:cs="Times New Roman"/>
                <w:bCs/>
                <w:color w:val="auto"/>
                <w:sz w:val="22"/>
                <w:szCs w:val="22"/>
              </w:rPr>
            </w:pPr>
          </w:p>
        </w:tc>
      </w:tr>
      <w:tr w:rsidR="003E1E03" w:rsidRPr="00705BB3" w14:paraId="6AEF6D1F" w14:textId="77777777" w:rsidTr="004F1A79">
        <w:tc>
          <w:tcPr>
            <w:tcW w:w="735" w:type="dxa"/>
            <w:shd w:val="clear" w:color="auto" w:fill="DCDCFF"/>
            <w:vAlign w:val="center"/>
          </w:tcPr>
          <w:p w14:paraId="06CAF5B9"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R4</w:t>
            </w:r>
          </w:p>
        </w:tc>
        <w:tc>
          <w:tcPr>
            <w:tcW w:w="1422" w:type="dxa"/>
          </w:tcPr>
          <w:p w14:paraId="33417B65"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7227AC94"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77149044" w14:textId="77777777" w:rsidR="003E1E03" w:rsidRPr="00705BB3" w:rsidRDefault="003E1E03" w:rsidP="00C56DFE">
            <w:pPr>
              <w:rPr>
                <w:rFonts w:asciiTheme="minorHAnsi" w:hAnsiTheme="minorHAnsi" w:cs="Times New Roman"/>
                <w:bCs/>
                <w:color w:val="auto"/>
                <w:sz w:val="22"/>
                <w:szCs w:val="22"/>
              </w:rPr>
            </w:pPr>
          </w:p>
        </w:tc>
      </w:tr>
    </w:tbl>
    <w:p w14:paraId="7E3A382B" w14:textId="77777777" w:rsidR="00866825" w:rsidRPr="00BA2C8C" w:rsidRDefault="00866825" w:rsidP="00C56DFE">
      <w:pPr>
        <w:rPr>
          <w:rFonts w:asciiTheme="minorHAnsi" w:hAnsiTheme="minorHAnsi" w:cs="Times New Roman"/>
          <w:b/>
          <w:bCs/>
          <w:color w:val="auto"/>
        </w:rPr>
      </w:pPr>
    </w:p>
    <w:tbl>
      <w:tblPr>
        <w:tblStyle w:val="TableGrid"/>
        <w:tblW w:w="0" w:type="auto"/>
        <w:tblLook w:val="04A0" w:firstRow="1" w:lastRow="0" w:firstColumn="1" w:lastColumn="0" w:noHBand="0" w:noVBand="1"/>
      </w:tblPr>
      <w:tblGrid>
        <w:gridCol w:w="736"/>
        <w:gridCol w:w="10054"/>
      </w:tblGrid>
      <w:tr w:rsidR="007D62B4" w:rsidRPr="006C43BC" w14:paraId="142F3DF3" w14:textId="77777777" w:rsidTr="00BA2C8C">
        <w:tc>
          <w:tcPr>
            <w:tcW w:w="736" w:type="dxa"/>
            <w:shd w:val="clear" w:color="auto" w:fill="DCDCFF"/>
          </w:tcPr>
          <w:p w14:paraId="305E9470" w14:textId="77777777" w:rsidR="007D62B4" w:rsidRPr="006C43BC" w:rsidRDefault="007D62B4"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0054" w:type="dxa"/>
            <w:shd w:val="clear" w:color="auto" w:fill="DCDCFF"/>
          </w:tcPr>
          <w:p w14:paraId="377164A7" w14:textId="77777777" w:rsidR="007D62B4" w:rsidRPr="006C43BC" w:rsidRDefault="007D62B4" w:rsidP="00C56DFE">
            <w:pPr>
              <w:keepNext/>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1AD44BC4" w14:textId="77777777" w:rsidTr="00BA2C8C">
        <w:tc>
          <w:tcPr>
            <w:tcW w:w="736" w:type="dxa"/>
          </w:tcPr>
          <w:p w14:paraId="7368609A" w14:textId="77777777" w:rsidR="007D62B4" w:rsidRPr="00705BB3" w:rsidRDefault="007D62B4" w:rsidP="00C56DFE">
            <w:pPr>
              <w:rPr>
                <w:rFonts w:asciiTheme="minorHAnsi" w:hAnsiTheme="minorHAnsi" w:cs="Times New Roman"/>
                <w:bCs/>
                <w:color w:val="auto"/>
                <w:sz w:val="22"/>
                <w:szCs w:val="22"/>
              </w:rPr>
            </w:pPr>
          </w:p>
        </w:tc>
        <w:tc>
          <w:tcPr>
            <w:tcW w:w="10054" w:type="dxa"/>
          </w:tcPr>
          <w:p w14:paraId="064EDF2C" w14:textId="77777777" w:rsidR="007D62B4" w:rsidRPr="00705BB3" w:rsidRDefault="007D62B4" w:rsidP="00C56DFE">
            <w:pPr>
              <w:rPr>
                <w:rFonts w:asciiTheme="minorHAnsi" w:hAnsiTheme="minorHAnsi" w:cs="Times New Roman"/>
                <w:bCs/>
                <w:color w:val="auto"/>
                <w:sz w:val="22"/>
                <w:szCs w:val="22"/>
              </w:rPr>
            </w:pPr>
          </w:p>
        </w:tc>
      </w:tr>
      <w:tr w:rsidR="00705BB3" w:rsidRPr="00705BB3" w14:paraId="7625AC9A" w14:textId="77777777" w:rsidTr="00BA2C8C">
        <w:tc>
          <w:tcPr>
            <w:tcW w:w="736" w:type="dxa"/>
          </w:tcPr>
          <w:p w14:paraId="5D6B5B31" w14:textId="77777777" w:rsidR="007D62B4" w:rsidRPr="00705BB3" w:rsidRDefault="007D62B4" w:rsidP="00C56DFE">
            <w:pPr>
              <w:rPr>
                <w:rFonts w:asciiTheme="minorHAnsi" w:hAnsiTheme="minorHAnsi" w:cs="Times New Roman"/>
                <w:bCs/>
                <w:color w:val="auto"/>
                <w:sz w:val="22"/>
                <w:szCs w:val="22"/>
              </w:rPr>
            </w:pPr>
          </w:p>
        </w:tc>
        <w:tc>
          <w:tcPr>
            <w:tcW w:w="10054" w:type="dxa"/>
          </w:tcPr>
          <w:p w14:paraId="7A966175" w14:textId="77777777" w:rsidR="007D62B4" w:rsidRPr="00705BB3" w:rsidRDefault="007D62B4" w:rsidP="00C56DFE">
            <w:pPr>
              <w:rPr>
                <w:rFonts w:asciiTheme="minorHAnsi" w:hAnsiTheme="minorHAnsi" w:cs="Times New Roman"/>
                <w:bCs/>
                <w:color w:val="auto"/>
                <w:sz w:val="22"/>
                <w:szCs w:val="22"/>
              </w:rPr>
            </w:pPr>
          </w:p>
        </w:tc>
      </w:tr>
      <w:tr w:rsidR="00705BB3" w:rsidRPr="00705BB3" w14:paraId="46B46C14" w14:textId="77777777" w:rsidTr="00BA2C8C">
        <w:tc>
          <w:tcPr>
            <w:tcW w:w="736" w:type="dxa"/>
          </w:tcPr>
          <w:p w14:paraId="1E5B8DC1" w14:textId="77777777" w:rsidR="007D62B4" w:rsidRPr="00705BB3" w:rsidRDefault="007D62B4" w:rsidP="00C56DFE">
            <w:pPr>
              <w:rPr>
                <w:rFonts w:asciiTheme="minorHAnsi" w:hAnsiTheme="minorHAnsi" w:cs="Times New Roman"/>
                <w:bCs/>
                <w:color w:val="auto"/>
                <w:sz w:val="22"/>
                <w:szCs w:val="22"/>
              </w:rPr>
            </w:pPr>
          </w:p>
        </w:tc>
        <w:tc>
          <w:tcPr>
            <w:tcW w:w="10054" w:type="dxa"/>
          </w:tcPr>
          <w:p w14:paraId="3959D7B1" w14:textId="77777777" w:rsidR="007D62B4" w:rsidRPr="00705BB3" w:rsidRDefault="007D62B4" w:rsidP="00C56DFE">
            <w:pPr>
              <w:rPr>
                <w:rFonts w:asciiTheme="minorHAnsi" w:hAnsiTheme="minorHAnsi" w:cs="Times New Roman"/>
                <w:bCs/>
                <w:color w:val="auto"/>
                <w:sz w:val="22"/>
                <w:szCs w:val="22"/>
              </w:rPr>
            </w:pPr>
          </w:p>
        </w:tc>
      </w:tr>
    </w:tbl>
    <w:p w14:paraId="12A31FBF" w14:textId="77777777" w:rsidR="00CF0C11" w:rsidRDefault="00CF0C11" w:rsidP="00C56DFE">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196F39EC" w14:textId="77777777" w:rsidTr="00EC3329">
        <w:tc>
          <w:tcPr>
            <w:tcW w:w="738" w:type="dxa"/>
            <w:shd w:val="clear" w:color="auto" w:fill="DCDCFF"/>
          </w:tcPr>
          <w:p w14:paraId="1705AC1E"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FA8CA8C"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3F6F9DD1" w14:textId="77777777" w:rsidTr="00EC3329">
        <w:tc>
          <w:tcPr>
            <w:tcW w:w="738" w:type="dxa"/>
          </w:tcPr>
          <w:p w14:paraId="5B0DDD23"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3DE96FB7"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3F9C165E" w14:textId="77777777" w:rsidTr="00EC3329">
        <w:tc>
          <w:tcPr>
            <w:tcW w:w="738" w:type="dxa"/>
          </w:tcPr>
          <w:p w14:paraId="380628B4"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5F5449B2"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62C2AA85" w14:textId="77777777" w:rsidTr="00EC3329">
        <w:tc>
          <w:tcPr>
            <w:tcW w:w="738" w:type="dxa"/>
          </w:tcPr>
          <w:p w14:paraId="6212F2C8"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0BF8CC4F" w14:textId="77777777" w:rsidR="00CF0C11" w:rsidRPr="00705BB3" w:rsidRDefault="00CF0C11" w:rsidP="00C56DFE">
            <w:pPr>
              <w:rPr>
                <w:rFonts w:asciiTheme="minorHAnsi" w:hAnsiTheme="minorHAnsi" w:cs="Times New Roman"/>
                <w:bCs/>
                <w:color w:val="auto"/>
                <w:sz w:val="22"/>
                <w:szCs w:val="22"/>
              </w:rPr>
            </w:pPr>
          </w:p>
        </w:tc>
      </w:tr>
    </w:tbl>
    <w:p w14:paraId="61149684" w14:textId="77777777" w:rsidR="00CF0C11" w:rsidRDefault="00CF0C11" w:rsidP="00C56DFE">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6AADFFD" w14:textId="77777777" w:rsidTr="00EC3329">
        <w:tc>
          <w:tcPr>
            <w:tcW w:w="738" w:type="dxa"/>
            <w:shd w:val="clear" w:color="auto" w:fill="DCDCFF"/>
          </w:tcPr>
          <w:p w14:paraId="6DDF3CDD"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82ECE3E"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58D5800B" w14:textId="77777777" w:rsidTr="00EC3329">
        <w:tc>
          <w:tcPr>
            <w:tcW w:w="738" w:type="dxa"/>
          </w:tcPr>
          <w:p w14:paraId="045FC0FC"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687B2F61"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4FB9D4F5" w14:textId="77777777" w:rsidTr="00EC3329">
        <w:tc>
          <w:tcPr>
            <w:tcW w:w="738" w:type="dxa"/>
          </w:tcPr>
          <w:p w14:paraId="119DFDBE"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751C0A08"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710E0EA1" w14:textId="77777777" w:rsidTr="00EC3329">
        <w:tc>
          <w:tcPr>
            <w:tcW w:w="738" w:type="dxa"/>
          </w:tcPr>
          <w:p w14:paraId="272BA52E"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506C97F2" w14:textId="77777777" w:rsidR="00CF0C11" w:rsidRPr="00705BB3" w:rsidRDefault="00CF0C11" w:rsidP="00C56DFE">
            <w:pPr>
              <w:rPr>
                <w:rFonts w:asciiTheme="minorHAnsi" w:hAnsiTheme="minorHAnsi" w:cs="Times New Roman"/>
                <w:bCs/>
                <w:color w:val="auto"/>
                <w:sz w:val="22"/>
                <w:szCs w:val="22"/>
              </w:rPr>
            </w:pPr>
          </w:p>
        </w:tc>
      </w:tr>
    </w:tbl>
    <w:p w14:paraId="43543006" w14:textId="77777777" w:rsidR="003E1E03" w:rsidRDefault="003E1E03" w:rsidP="00C56DFE">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0FC321A3" w14:textId="77777777" w:rsidR="0039464A" w:rsidRPr="008F56D6" w:rsidRDefault="0039464A" w:rsidP="00C56DFE">
      <w:pPr>
        <w:pStyle w:val="SectHead"/>
        <w:keepNext/>
      </w:pPr>
      <w:r w:rsidRPr="006C43BC">
        <w:lastRenderedPageBreak/>
        <w:t>Subject Matter Experts</w:t>
      </w:r>
      <w:bookmarkEnd w:id="1"/>
    </w:p>
    <w:p w14:paraId="4BEE1A52" w14:textId="66FD7D90" w:rsidR="005712B4" w:rsidRDefault="0039464A" w:rsidP="00C56DFE">
      <w:pPr>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p>
    <w:p w14:paraId="087486CC" w14:textId="77777777" w:rsidR="00A5228E" w:rsidRPr="006C43BC" w:rsidRDefault="00A5228E" w:rsidP="00C56DFE">
      <w:pPr>
        <w:rPr>
          <w:rFonts w:asciiTheme="minorHAnsi" w:hAnsiTheme="minorHAnsi" w:cs="Times New Roman"/>
          <w:b/>
          <w:bCs/>
        </w:rPr>
      </w:pPr>
    </w:p>
    <w:p w14:paraId="7963ECC3" w14:textId="2FFB3E62" w:rsidR="0039464A" w:rsidRPr="00DD685C" w:rsidRDefault="0039464A" w:rsidP="00C56DFE">
      <w:pPr>
        <w:keepNext/>
        <w:rPr>
          <w:rFonts w:asciiTheme="minorHAnsi" w:hAnsiTheme="minorHAnsi" w:cs="Times New Roman"/>
          <w:b/>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12AD26AB" w14:textId="77777777" w:rsidTr="00FE4A7A">
        <w:tc>
          <w:tcPr>
            <w:tcW w:w="2754" w:type="dxa"/>
            <w:shd w:val="clear" w:color="auto" w:fill="DCDCFF"/>
          </w:tcPr>
          <w:p w14:paraId="097EFEF0"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6806E7AB"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6BF28AF2"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52C96178"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536C28E4" w14:textId="77777777" w:rsidTr="00705BB3">
        <w:tc>
          <w:tcPr>
            <w:tcW w:w="2754" w:type="dxa"/>
            <w:shd w:val="clear" w:color="auto" w:fill="CDFFCD"/>
          </w:tcPr>
          <w:p w14:paraId="17B11B15" w14:textId="77777777" w:rsidR="00DB2DD8" w:rsidRPr="00705BB3" w:rsidRDefault="00DB2DD8" w:rsidP="00C56DFE">
            <w:pPr>
              <w:rPr>
                <w:rFonts w:asciiTheme="minorHAnsi" w:hAnsiTheme="minorHAnsi" w:cs="Times New Roman"/>
                <w:bCs/>
                <w:color w:val="auto"/>
                <w:sz w:val="22"/>
                <w:szCs w:val="22"/>
              </w:rPr>
            </w:pPr>
          </w:p>
        </w:tc>
        <w:tc>
          <w:tcPr>
            <w:tcW w:w="2754" w:type="dxa"/>
            <w:shd w:val="clear" w:color="auto" w:fill="CDFFCD"/>
          </w:tcPr>
          <w:p w14:paraId="0068A782" w14:textId="77777777" w:rsidR="00DB2DD8" w:rsidRPr="00705BB3" w:rsidRDefault="00DB2DD8" w:rsidP="00C56DFE">
            <w:pPr>
              <w:rPr>
                <w:rFonts w:asciiTheme="minorHAnsi" w:hAnsiTheme="minorHAnsi" w:cs="Times New Roman"/>
                <w:bCs/>
                <w:color w:val="auto"/>
                <w:sz w:val="22"/>
                <w:szCs w:val="22"/>
              </w:rPr>
            </w:pPr>
          </w:p>
        </w:tc>
        <w:tc>
          <w:tcPr>
            <w:tcW w:w="2754" w:type="dxa"/>
            <w:shd w:val="clear" w:color="auto" w:fill="CDFFCD"/>
          </w:tcPr>
          <w:p w14:paraId="49EEE684" w14:textId="77777777" w:rsidR="00DB2DD8" w:rsidRPr="00705BB3" w:rsidRDefault="00DB2DD8" w:rsidP="00C56DFE">
            <w:pPr>
              <w:rPr>
                <w:rFonts w:asciiTheme="minorHAnsi" w:hAnsiTheme="minorHAnsi" w:cs="Times New Roman"/>
                <w:bCs/>
                <w:color w:val="auto"/>
                <w:sz w:val="22"/>
                <w:szCs w:val="22"/>
              </w:rPr>
            </w:pPr>
          </w:p>
        </w:tc>
        <w:tc>
          <w:tcPr>
            <w:tcW w:w="2754" w:type="dxa"/>
            <w:shd w:val="clear" w:color="auto" w:fill="CDFFCD"/>
          </w:tcPr>
          <w:p w14:paraId="6D0E29F2" w14:textId="77777777" w:rsidR="00DB2DD8" w:rsidRPr="00705BB3" w:rsidRDefault="00DB2DD8" w:rsidP="00C56DFE">
            <w:pPr>
              <w:rPr>
                <w:rFonts w:asciiTheme="minorHAnsi" w:hAnsiTheme="minorHAnsi" w:cs="Times New Roman"/>
                <w:bCs/>
                <w:color w:val="auto"/>
                <w:sz w:val="22"/>
                <w:szCs w:val="22"/>
              </w:rPr>
            </w:pPr>
          </w:p>
        </w:tc>
      </w:tr>
      <w:tr w:rsidR="00705BB3" w:rsidRPr="00705BB3" w14:paraId="1A6E18D8" w14:textId="77777777" w:rsidTr="00705BB3">
        <w:tc>
          <w:tcPr>
            <w:tcW w:w="2754" w:type="dxa"/>
            <w:shd w:val="clear" w:color="auto" w:fill="CDFFCD"/>
          </w:tcPr>
          <w:p w14:paraId="776995F5"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28AABDC2"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393E88BA"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2F102BD3" w14:textId="77777777" w:rsidR="00A07D34" w:rsidRPr="00705BB3" w:rsidRDefault="00A07D34" w:rsidP="00C56DFE">
            <w:pPr>
              <w:rPr>
                <w:rFonts w:asciiTheme="minorHAnsi" w:hAnsiTheme="minorHAnsi" w:cs="Times New Roman"/>
                <w:bCs/>
                <w:color w:val="auto"/>
                <w:sz w:val="22"/>
                <w:szCs w:val="22"/>
              </w:rPr>
            </w:pPr>
          </w:p>
        </w:tc>
      </w:tr>
      <w:tr w:rsidR="00705BB3" w:rsidRPr="00705BB3" w14:paraId="3B5CF0F8" w14:textId="77777777" w:rsidTr="00705BB3">
        <w:tc>
          <w:tcPr>
            <w:tcW w:w="2754" w:type="dxa"/>
            <w:shd w:val="clear" w:color="auto" w:fill="CDFFCD"/>
          </w:tcPr>
          <w:p w14:paraId="0CBBCC1F"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1B9276D7"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5CE5C4B6"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75B85334" w14:textId="77777777" w:rsidR="00A07D34" w:rsidRPr="00705BB3" w:rsidRDefault="00A07D34" w:rsidP="00C56DFE">
            <w:pPr>
              <w:rPr>
                <w:rFonts w:asciiTheme="minorHAnsi" w:hAnsiTheme="minorHAnsi" w:cs="Times New Roman"/>
                <w:bCs/>
                <w:color w:val="auto"/>
                <w:sz w:val="22"/>
                <w:szCs w:val="22"/>
              </w:rPr>
            </w:pPr>
          </w:p>
        </w:tc>
      </w:tr>
    </w:tbl>
    <w:p w14:paraId="77953654" w14:textId="77777777" w:rsidR="00C1568A" w:rsidRDefault="00C1568A" w:rsidP="00C56DFE">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bookmarkStart w:id="2" w:name="_Toc330463553"/>
      <w:r>
        <w:rPr>
          <w:rFonts w:asciiTheme="minorHAnsi" w:hAnsiTheme="minorHAnsi"/>
          <w:b/>
          <w:color w:val="auto"/>
          <w:szCs w:val="22"/>
          <w:u w:val="single"/>
        </w:rPr>
        <w:br w:type="page"/>
      </w:r>
    </w:p>
    <w:p w14:paraId="3252255C" w14:textId="77777777" w:rsidR="00440BF2" w:rsidRDefault="00440BF2" w:rsidP="00C56DFE">
      <w:pPr>
        <w:pStyle w:val="SectHead"/>
        <w:keepNext/>
      </w:pPr>
      <w:r w:rsidRPr="006C43BC">
        <w:lastRenderedPageBreak/>
        <w:t>R1 Supporting Evidence and Documentation</w:t>
      </w:r>
      <w:bookmarkEnd w:id="2"/>
    </w:p>
    <w:p w14:paraId="3E111BC1" w14:textId="77777777" w:rsidR="00675D0F" w:rsidRDefault="00675D0F" w:rsidP="00675D0F">
      <w:pPr>
        <w:pStyle w:val="Requirement"/>
        <w:keepLines/>
        <w:numPr>
          <w:ilvl w:val="0"/>
          <w:numId w:val="0"/>
        </w:numPr>
        <w:spacing w:after="0"/>
        <w:ind w:left="720"/>
        <w:rPr>
          <w:rFonts w:asciiTheme="minorHAnsi" w:hAnsiTheme="minorHAnsi"/>
          <w:sz w:val="22"/>
          <w:szCs w:val="22"/>
        </w:rPr>
      </w:pPr>
    </w:p>
    <w:p w14:paraId="02B1033D" w14:textId="232D738F" w:rsidR="00423912" w:rsidRPr="00423912" w:rsidRDefault="00423912" w:rsidP="004F1A79">
      <w:pPr>
        <w:pStyle w:val="Requirement"/>
        <w:keepNext/>
        <w:tabs>
          <w:tab w:val="clear" w:pos="576"/>
        </w:tabs>
        <w:ind w:left="720" w:hanging="720"/>
        <w:rPr>
          <w:rFonts w:asciiTheme="minorHAnsi" w:hAnsiTheme="minorHAnsi"/>
          <w:sz w:val="22"/>
          <w:szCs w:val="22"/>
        </w:rPr>
      </w:pPr>
      <w:r w:rsidRPr="00423912">
        <w:rPr>
          <w:rFonts w:asciiTheme="minorHAnsi" w:hAnsiTheme="minorHAnsi"/>
          <w:sz w:val="22"/>
          <w:szCs w:val="22"/>
        </w:rPr>
        <w:t>Each</w:t>
      </w:r>
      <w:r w:rsidR="00B77A74">
        <w:rPr>
          <w:rFonts w:asciiTheme="minorHAnsi" w:hAnsiTheme="minorHAnsi"/>
          <w:sz w:val="22"/>
          <w:szCs w:val="22"/>
        </w:rPr>
        <w:t xml:space="preserve"> </w:t>
      </w:r>
      <w:r w:rsidR="00B77A74" w:rsidRPr="00B77A74">
        <w:rPr>
          <w:rFonts w:asciiTheme="minorHAnsi" w:hAnsiTheme="minorHAnsi"/>
          <w:sz w:val="22"/>
          <w:szCs w:val="22"/>
        </w:rPr>
        <w:t>Planning Coordinator shall, at least once each calendar year, provide notification of each generator, transformer, and transmission line BES Element in its area that meet</w:t>
      </w:r>
      <w:r w:rsidR="003F7413">
        <w:rPr>
          <w:rFonts w:asciiTheme="minorHAnsi" w:hAnsiTheme="minorHAnsi"/>
          <w:sz w:val="22"/>
          <w:szCs w:val="22"/>
        </w:rPr>
        <w:t>s</w:t>
      </w:r>
      <w:r w:rsidR="00B77A74" w:rsidRPr="00B77A74">
        <w:rPr>
          <w:rFonts w:asciiTheme="minorHAnsi" w:hAnsiTheme="minorHAnsi"/>
          <w:sz w:val="22"/>
          <w:szCs w:val="22"/>
        </w:rPr>
        <w:t xml:space="preserve"> one or more of the following criteria, if any, to the respective Generator Owner and Transmission Owner</w:t>
      </w:r>
      <w:r w:rsidRPr="00423912">
        <w:rPr>
          <w:rFonts w:asciiTheme="minorHAnsi" w:hAnsiTheme="minorHAnsi"/>
          <w:sz w:val="22"/>
          <w:szCs w:val="22"/>
        </w:rPr>
        <w:t>:</w:t>
      </w:r>
    </w:p>
    <w:p w14:paraId="5BD5DADA" w14:textId="77777777" w:rsidR="00423912" w:rsidRPr="00431449" w:rsidRDefault="00423912" w:rsidP="004F1A79">
      <w:pPr>
        <w:keepNext/>
        <w:keepLines/>
        <w:ind w:left="720"/>
        <w:rPr>
          <w:rFonts w:asciiTheme="minorHAnsi" w:hAnsiTheme="minorHAnsi"/>
          <w:sz w:val="22"/>
          <w:szCs w:val="22"/>
        </w:rPr>
      </w:pPr>
      <w:r w:rsidRPr="00431449">
        <w:rPr>
          <w:rFonts w:asciiTheme="minorHAnsi" w:hAnsiTheme="minorHAnsi"/>
          <w:sz w:val="22"/>
          <w:szCs w:val="22"/>
        </w:rPr>
        <w:t>Criteria:</w:t>
      </w:r>
    </w:p>
    <w:p w14:paraId="139D402B" w14:textId="4557E9CF" w:rsidR="00F03522" w:rsidRPr="00F03522" w:rsidRDefault="00F03522" w:rsidP="004F1A79">
      <w:pPr>
        <w:pStyle w:val="ListParagraph"/>
        <w:keepNext/>
        <w:keepLines/>
        <w:numPr>
          <w:ilvl w:val="0"/>
          <w:numId w:val="34"/>
        </w:numPr>
        <w:autoSpaceDE/>
        <w:autoSpaceDN/>
        <w:adjustRightInd/>
        <w:contextualSpacing w:val="0"/>
        <w:rPr>
          <w:rFonts w:asciiTheme="minorHAnsi" w:hAnsiTheme="minorHAnsi" w:cs="Times New Roman"/>
          <w:color w:val="auto"/>
          <w:sz w:val="22"/>
          <w:szCs w:val="22"/>
        </w:rPr>
      </w:pPr>
      <w:r w:rsidRPr="00F03522">
        <w:rPr>
          <w:rFonts w:asciiTheme="minorHAnsi" w:hAnsiTheme="minorHAnsi" w:cs="Times New Roman"/>
          <w:color w:val="auto"/>
          <w:sz w:val="22"/>
          <w:szCs w:val="22"/>
        </w:rPr>
        <w:t xml:space="preserve">Generator(s) </w:t>
      </w:r>
      <w:r w:rsidR="00B77A74" w:rsidRPr="00B77A74">
        <w:rPr>
          <w:rFonts w:asciiTheme="minorHAnsi" w:hAnsiTheme="minorHAnsi" w:cs="Times New Roman"/>
          <w:color w:val="auto"/>
          <w:sz w:val="22"/>
          <w:szCs w:val="22"/>
        </w:rPr>
        <w:t>where an angular stability constraint exists that is addressed by a System Operating Limit (SOL) or a Remedial Action Scheme (RAS) and those Elements terminating at the Transmission station associated with the generator(s)</w:t>
      </w:r>
      <w:r w:rsidRPr="00F03522">
        <w:rPr>
          <w:rFonts w:asciiTheme="minorHAnsi" w:hAnsiTheme="minorHAnsi" w:cs="Times New Roman"/>
          <w:color w:val="auto"/>
          <w:sz w:val="22"/>
          <w:szCs w:val="22"/>
        </w:rPr>
        <w:t>.</w:t>
      </w:r>
    </w:p>
    <w:p w14:paraId="12B37030" w14:textId="02FB9808" w:rsidR="00F03522" w:rsidRPr="00F03522" w:rsidRDefault="00F03522" w:rsidP="004F1A79">
      <w:pPr>
        <w:pStyle w:val="ListParagraph"/>
        <w:keepNext/>
        <w:keepLines/>
        <w:numPr>
          <w:ilvl w:val="0"/>
          <w:numId w:val="34"/>
        </w:numPr>
        <w:autoSpaceDE/>
        <w:autoSpaceDN/>
        <w:adjustRightInd/>
        <w:contextualSpacing w:val="0"/>
        <w:rPr>
          <w:rFonts w:asciiTheme="minorHAnsi" w:hAnsiTheme="minorHAnsi" w:cs="Times New Roman"/>
          <w:color w:val="auto"/>
          <w:sz w:val="22"/>
          <w:szCs w:val="22"/>
        </w:rPr>
      </w:pPr>
      <w:r w:rsidRPr="00F03522">
        <w:rPr>
          <w:rFonts w:asciiTheme="minorHAnsi" w:hAnsiTheme="minorHAnsi" w:cs="Times New Roman"/>
          <w:color w:val="auto"/>
          <w:sz w:val="22"/>
          <w:szCs w:val="22"/>
        </w:rPr>
        <w:t xml:space="preserve">An </w:t>
      </w:r>
      <w:r w:rsidR="00B77A74" w:rsidRPr="00B77A74">
        <w:rPr>
          <w:rFonts w:asciiTheme="minorHAnsi" w:hAnsiTheme="minorHAnsi" w:cs="Times New Roman"/>
          <w:color w:val="auto"/>
          <w:sz w:val="22"/>
          <w:szCs w:val="22"/>
        </w:rPr>
        <w:t>Element that is monitored as part of a SOL identified by the Plan</w:t>
      </w:r>
      <w:r w:rsidR="00B77A74">
        <w:rPr>
          <w:rFonts w:asciiTheme="minorHAnsi" w:hAnsiTheme="minorHAnsi" w:cs="Times New Roman"/>
          <w:color w:val="auto"/>
          <w:sz w:val="22"/>
          <w:szCs w:val="22"/>
        </w:rPr>
        <w:t>ning Coordinator’s methodology</w:t>
      </w:r>
      <w:r w:rsidR="00B77A74">
        <w:rPr>
          <w:rStyle w:val="FootnoteReference"/>
          <w:rFonts w:asciiTheme="minorHAnsi" w:hAnsiTheme="minorHAnsi" w:cs="Times New Roman"/>
          <w:color w:val="auto"/>
          <w:sz w:val="22"/>
          <w:szCs w:val="22"/>
        </w:rPr>
        <w:footnoteReference w:id="3"/>
      </w:r>
      <w:r w:rsidR="00B77A74">
        <w:rPr>
          <w:rFonts w:asciiTheme="minorHAnsi" w:hAnsiTheme="minorHAnsi" w:cs="Times New Roman"/>
          <w:color w:val="auto"/>
          <w:sz w:val="22"/>
          <w:szCs w:val="22"/>
        </w:rPr>
        <w:t xml:space="preserve"> </w:t>
      </w:r>
      <w:r w:rsidR="00B77A74" w:rsidRPr="00B77A74">
        <w:rPr>
          <w:rFonts w:asciiTheme="minorHAnsi" w:hAnsiTheme="minorHAnsi" w:cs="Times New Roman"/>
          <w:color w:val="auto"/>
          <w:sz w:val="22"/>
          <w:szCs w:val="22"/>
        </w:rPr>
        <w:t>based on an angular stability constraint</w:t>
      </w:r>
      <w:r w:rsidRPr="00F03522">
        <w:rPr>
          <w:rFonts w:asciiTheme="minorHAnsi" w:hAnsiTheme="minorHAnsi" w:cs="Times New Roman"/>
          <w:color w:val="auto"/>
          <w:sz w:val="22"/>
          <w:szCs w:val="22"/>
        </w:rPr>
        <w:t>.</w:t>
      </w:r>
    </w:p>
    <w:p w14:paraId="08E3AE9E" w14:textId="5CA586AC" w:rsidR="00F03522" w:rsidRPr="00F03522" w:rsidRDefault="00F03522" w:rsidP="004F1A79">
      <w:pPr>
        <w:pStyle w:val="ListParagraph"/>
        <w:keepNext/>
        <w:keepLines/>
        <w:numPr>
          <w:ilvl w:val="0"/>
          <w:numId w:val="34"/>
        </w:numPr>
        <w:autoSpaceDE/>
        <w:autoSpaceDN/>
        <w:adjustRightInd/>
        <w:contextualSpacing w:val="0"/>
        <w:rPr>
          <w:rFonts w:asciiTheme="minorHAnsi" w:hAnsiTheme="minorHAnsi" w:cs="Times New Roman"/>
          <w:color w:val="auto"/>
          <w:sz w:val="22"/>
          <w:szCs w:val="22"/>
        </w:rPr>
      </w:pPr>
      <w:r w:rsidRPr="00F03522">
        <w:rPr>
          <w:rFonts w:asciiTheme="minorHAnsi" w:hAnsiTheme="minorHAnsi" w:cs="Times New Roman"/>
          <w:color w:val="auto"/>
          <w:sz w:val="22"/>
          <w:szCs w:val="22"/>
        </w:rPr>
        <w:t xml:space="preserve">An </w:t>
      </w:r>
      <w:r w:rsidR="00B77A74" w:rsidRPr="00B77A74">
        <w:rPr>
          <w:rFonts w:asciiTheme="minorHAnsi" w:hAnsiTheme="minorHAnsi" w:cs="Times New Roman"/>
          <w:color w:val="auto"/>
          <w:sz w:val="22"/>
          <w:szCs w:val="22"/>
        </w:rPr>
        <w:t>Element that forms the boundary of an island in the most recent underfrequency load shedding (UFLS) design assessment based on application of the Planning Coordinator’s criteria for identifying islands, where the island is formed by tripping the Element due to angular instability</w:t>
      </w:r>
      <w:r w:rsidRPr="00F03522">
        <w:rPr>
          <w:rFonts w:asciiTheme="minorHAnsi" w:hAnsiTheme="minorHAnsi" w:cs="Times New Roman"/>
          <w:color w:val="auto"/>
          <w:sz w:val="22"/>
          <w:szCs w:val="22"/>
        </w:rPr>
        <w:t>.</w:t>
      </w:r>
    </w:p>
    <w:p w14:paraId="77A0F406" w14:textId="426D0FAF" w:rsidR="007002B0" w:rsidRPr="007002B0" w:rsidRDefault="00F03522" w:rsidP="00B77A74">
      <w:pPr>
        <w:pStyle w:val="ListParagraph"/>
        <w:keepLines/>
        <w:numPr>
          <w:ilvl w:val="0"/>
          <w:numId w:val="34"/>
        </w:numPr>
        <w:autoSpaceDE/>
        <w:autoSpaceDN/>
        <w:adjustRightInd/>
        <w:contextualSpacing w:val="0"/>
        <w:rPr>
          <w:rFonts w:asciiTheme="minorHAnsi" w:hAnsiTheme="minorHAnsi"/>
          <w:color w:val="auto"/>
          <w:sz w:val="22"/>
          <w:szCs w:val="22"/>
        </w:rPr>
      </w:pPr>
      <w:r w:rsidRPr="007002B0">
        <w:rPr>
          <w:rFonts w:asciiTheme="minorHAnsi" w:hAnsiTheme="minorHAnsi" w:cs="Times New Roman"/>
          <w:color w:val="auto"/>
          <w:sz w:val="22"/>
          <w:szCs w:val="22"/>
        </w:rPr>
        <w:t xml:space="preserve">An </w:t>
      </w:r>
      <w:r w:rsidR="00B77A74" w:rsidRPr="00B77A74">
        <w:rPr>
          <w:rFonts w:asciiTheme="minorHAnsi" w:hAnsiTheme="minorHAnsi" w:cs="Times New Roman"/>
          <w:color w:val="auto"/>
          <w:sz w:val="22"/>
          <w:szCs w:val="22"/>
        </w:rPr>
        <w:t>Element identified in the most recent annual Planning Assessment where relay tripping occurs due to a stable or unstable power swing during a simulated disturbance</w:t>
      </w:r>
      <w:r w:rsidRPr="007002B0">
        <w:rPr>
          <w:rFonts w:asciiTheme="minorHAnsi" w:hAnsiTheme="minorHAnsi" w:cs="Times New Roman"/>
          <w:color w:val="auto"/>
          <w:sz w:val="22"/>
          <w:szCs w:val="22"/>
        </w:rPr>
        <w:t>.</w:t>
      </w:r>
    </w:p>
    <w:p w14:paraId="57109D68" w14:textId="6551993D" w:rsidR="00895015" w:rsidRPr="00431449" w:rsidRDefault="00423912" w:rsidP="0089767F">
      <w:pPr>
        <w:pStyle w:val="Measure"/>
      </w:pPr>
      <w:r w:rsidRPr="00903129">
        <w:t>Each</w:t>
      </w:r>
      <w:r>
        <w:t xml:space="preserve"> </w:t>
      </w:r>
      <w:r w:rsidR="00B77A74" w:rsidRPr="00B77A74">
        <w:t>Planning Coordinator shall have dated evidence that demonstrates notification of the generator, transformer, and transmission line BES Element(s) that meet one or more of the criteria in Requirement R1, if any, to the respective Generator Owner and Transmission Owner. Evidence may include, but is not limited to, the following documentation: emails, facsimiles, records, reports, transmittals, lists, or spreadsheets</w:t>
      </w:r>
      <w:r>
        <w:t>.</w:t>
      </w:r>
    </w:p>
    <w:p w14:paraId="33738AAE" w14:textId="77777777" w:rsidR="00895015" w:rsidRPr="006C43BC" w:rsidRDefault="00895015" w:rsidP="00C56DFE">
      <w:pPr>
        <w:rPr>
          <w:rFonts w:asciiTheme="minorHAnsi" w:hAnsiTheme="minorHAnsi" w:cs="Times New Roman"/>
          <w:b/>
        </w:rPr>
      </w:pPr>
    </w:p>
    <w:p w14:paraId="6576545D" w14:textId="625F954F" w:rsidR="007717C0" w:rsidRPr="00615EEF" w:rsidRDefault="007717C0" w:rsidP="00C56DFE">
      <w:pPr>
        <w:keepNext/>
        <w:rPr>
          <w:rFonts w:asciiTheme="minorHAnsi" w:hAnsiTheme="minorHAnsi" w:cs="Times New Roman"/>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w:t>
      </w:r>
    </w:p>
    <w:p w14:paraId="078F4FBA" w14:textId="08E9B223" w:rsidR="00C1568A" w:rsidRDefault="00C1568A" w:rsidP="00C56DFE">
      <w:pPr>
        <w:keepNext/>
        <w:rPr>
          <w:rFonts w:asciiTheme="minorHAnsi" w:hAnsiTheme="minorHAnsi" w:cs="Times New Roman"/>
          <w:color w:val="auto"/>
        </w:rPr>
      </w:pPr>
      <w:r w:rsidRPr="006C43BC">
        <w:rPr>
          <w:rFonts w:asciiTheme="minorHAnsi" w:hAnsiTheme="minorHAnsi" w:cs="Times New Roman"/>
          <w:b/>
        </w:rPr>
        <w:t xml:space="preserve">Question: </w:t>
      </w:r>
      <w:r w:rsidR="00AB6DB3">
        <w:rPr>
          <w:rFonts w:asciiTheme="minorHAnsi" w:hAnsiTheme="minorHAnsi" w:cs="Times New Roman"/>
          <w:color w:val="auto"/>
        </w:rPr>
        <w:t>Did</w:t>
      </w:r>
      <w:r w:rsidR="001F482C">
        <w:rPr>
          <w:rFonts w:asciiTheme="minorHAnsi" w:hAnsiTheme="minorHAnsi" w:cs="Times New Roman"/>
          <w:color w:val="auto"/>
        </w:rPr>
        <w:t xml:space="preserve"> the entity</w:t>
      </w:r>
      <w:r w:rsidR="00D47F69">
        <w:rPr>
          <w:rFonts w:asciiTheme="minorHAnsi" w:hAnsiTheme="minorHAnsi" w:cs="Times New Roman"/>
          <w:color w:val="auto"/>
        </w:rPr>
        <w:t xml:space="preserve"> </w:t>
      </w:r>
      <w:r w:rsidR="003F7413">
        <w:rPr>
          <w:rFonts w:asciiTheme="minorHAnsi" w:hAnsiTheme="minorHAnsi" w:cs="Times New Roman"/>
          <w:color w:val="auto"/>
        </w:rPr>
        <w:t xml:space="preserve">identify </w:t>
      </w:r>
      <w:r w:rsidR="00BE455E" w:rsidRPr="00EB5B16">
        <w:rPr>
          <w:rFonts w:asciiTheme="minorHAnsi" w:hAnsiTheme="minorHAnsi" w:cs="Times New Roman"/>
          <w:color w:val="auto"/>
        </w:rPr>
        <w:t xml:space="preserve">any </w:t>
      </w:r>
      <w:r w:rsidR="001B3AE4">
        <w:rPr>
          <w:rFonts w:asciiTheme="minorHAnsi" w:hAnsiTheme="minorHAnsi" w:cs="Times New Roman"/>
          <w:color w:val="auto"/>
        </w:rPr>
        <w:t xml:space="preserve">BES </w:t>
      </w:r>
      <w:r w:rsidR="0030407A" w:rsidRPr="00EB5B16">
        <w:rPr>
          <w:rFonts w:asciiTheme="minorHAnsi" w:hAnsiTheme="minorHAnsi" w:cs="Times New Roman"/>
          <w:color w:val="auto"/>
        </w:rPr>
        <w:t>E</w:t>
      </w:r>
      <w:r w:rsidR="00BE455E" w:rsidRPr="00EB5B16">
        <w:rPr>
          <w:rFonts w:asciiTheme="minorHAnsi" w:hAnsiTheme="minorHAnsi" w:cs="Times New Roman"/>
          <w:color w:val="auto"/>
        </w:rPr>
        <w:t>lement</w:t>
      </w:r>
      <w:r w:rsidR="00AB6DB3">
        <w:rPr>
          <w:rFonts w:asciiTheme="minorHAnsi" w:hAnsiTheme="minorHAnsi" w:cs="Times New Roman"/>
          <w:color w:val="auto"/>
        </w:rPr>
        <w:t>(</w:t>
      </w:r>
      <w:r w:rsidR="00BE455E" w:rsidRPr="00EB5B16">
        <w:rPr>
          <w:rFonts w:asciiTheme="minorHAnsi" w:hAnsiTheme="minorHAnsi" w:cs="Times New Roman"/>
          <w:color w:val="auto"/>
        </w:rPr>
        <w:t>s</w:t>
      </w:r>
      <w:r w:rsidR="00AB6DB3">
        <w:rPr>
          <w:rFonts w:asciiTheme="minorHAnsi" w:hAnsiTheme="minorHAnsi" w:cs="Times New Roman"/>
          <w:color w:val="auto"/>
        </w:rPr>
        <w:t>)</w:t>
      </w:r>
      <w:r w:rsidR="00BE455E" w:rsidRPr="00EB5B16">
        <w:rPr>
          <w:rFonts w:asciiTheme="minorHAnsi" w:hAnsiTheme="minorHAnsi" w:cs="Times New Roman"/>
          <w:color w:val="auto"/>
        </w:rPr>
        <w:t xml:space="preserve"> </w:t>
      </w:r>
      <w:r w:rsidR="00722BF5" w:rsidRPr="00EB5B16">
        <w:rPr>
          <w:rFonts w:asciiTheme="minorHAnsi" w:hAnsiTheme="minorHAnsi" w:cs="Times New Roman"/>
          <w:color w:val="auto"/>
        </w:rPr>
        <w:t xml:space="preserve">(i.e., </w:t>
      </w:r>
      <w:r w:rsidR="00EB5B16" w:rsidRPr="00EB5B16">
        <w:rPr>
          <w:rFonts w:asciiTheme="minorHAnsi" w:hAnsiTheme="minorHAnsi" w:cs="Times New Roman"/>
          <w:color w:val="auto"/>
        </w:rPr>
        <w:t>g</w:t>
      </w:r>
      <w:r w:rsidR="00722BF5" w:rsidRPr="00EB5B16">
        <w:rPr>
          <w:rFonts w:asciiTheme="minorHAnsi" w:hAnsiTheme="minorHAnsi" w:cs="Times New Roman"/>
          <w:color w:val="auto"/>
        </w:rPr>
        <w:t xml:space="preserve">enerator, </w:t>
      </w:r>
      <w:r w:rsidR="00EB5B16" w:rsidRPr="00EB5B16">
        <w:rPr>
          <w:rFonts w:asciiTheme="minorHAnsi" w:hAnsiTheme="minorHAnsi" w:cs="Times New Roman"/>
          <w:color w:val="auto"/>
        </w:rPr>
        <w:t>t</w:t>
      </w:r>
      <w:r w:rsidR="00722BF5" w:rsidRPr="00EB5B16">
        <w:rPr>
          <w:rFonts w:asciiTheme="minorHAnsi" w:hAnsiTheme="minorHAnsi" w:cs="Times New Roman"/>
          <w:color w:val="auto"/>
        </w:rPr>
        <w:t xml:space="preserve">ransformer, or </w:t>
      </w:r>
      <w:r w:rsidR="00EB5B16" w:rsidRPr="00EB5B16">
        <w:rPr>
          <w:rFonts w:asciiTheme="minorHAnsi" w:hAnsiTheme="minorHAnsi" w:cs="Times New Roman"/>
          <w:color w:val="auto"/>
        </w:rPr>
        <w:t>t</w:t>
      </w:r>
      <w:r w:rsidR="00722BF5" w:rsidRPr="00EB5B16">
        <w:rPr>
          <w:rFonts w:asciiTheme="minorHAnsi" w:hAnsiTheme="minorHAnsi" w:cs="Times New Roman"/>
          <w:color w:val="auto"/>
        </w:rPr>
        <w:t xml:space="preserve">ransmission line) </w:t>
      </w:r>
      <w:r w:rsidR="00BE455E" w:rsidRPr="00EB5B16">
        <w:rPr>
          <w:rFonts w:asciiTheme="minorHAnsi" w:hAnsiTheme="minorHAnsi" w:cs="Times New Roman"/>
          <w:color w:val="auto"/>
        </w:rPr>
        <w:t>that met</w:t>
      </w:r>
      <w:r w:rsidR="00722BF5" w:rsidRPr="00EB5B16">
        <w:rPr>
          <w:rFonts w:asciiTheme="minorHAnsi" w:hAnsiTheme="minorHAnsi" w:cs="Times New Roman"/>
          <w:color w:val="auto"/>
        </w:rPr>
        <w:t xml:space="preserve"> </w:t>
      </w:r>
      <w:r w:rsidR="000959F6" w:rsidRPr="00EB5B16">
        <w:rPr>
          <w:rFonts w:asciiTheme="minorHAnsi" w:hAnsiTheme="minorHAnsi" w:cs="Times New Roman"/>
          <w:color w:val="auto"/>
        </w:rPr>
        <w:t xml:space="preserve">one or more of </w:t>
      </w:r>
      <w:r w:rsidR="00722BF5" w:rsidRPr="00EB5B16">
        <w:rPr>
          <w:rFonts w:asciiTheme="minorHAnsi" w:hAnsiTheme="minorHAnsi" w:cs="Times New Roman"/>
          <w:color w:val="auto"/>
        </w:rPr>
        <w:t xml:space="preserve">the criteria of Requirement </w:t>
      </w:r>
      <w:r w:rsidR="00EB5B16" w:rsidRPr="00EB5B16">
        <w:rPr>
          <w:rFonts w:asciiTheme="minorHAnsi" w:hAnsiTheme="minorHAnsi" w:cs="Times New Roman"/>
          <w:color w:val="auto"/>
        </w:rPr>
        <w:t>R</w:t>
      </w:r>
      <w:r w:rsidR="00722BF5" w:rsidRPr="00EB5B16">
        <w:rPr>
          <w:rFonts w:asciiTheme="minorHAnsi" w:hAnsiTheme="minorHAnsi" w:cs="Times New Roman"/>
          <w:color w:val="auto"/>
        </w:rPr>
        <w:t>1</w:t>
      </w:r>
      <w:r w:rsidR="0084330B">
        <w:rPr>
          <w:rFonts w:asciiTheme="minorHAnsi" w:hAnsiTheme="minorHAnsi" w:cs="Times New Roman"/>
          <w:color w:val="auto"/>
        </w:rPr>
        <w:t>,</w:t>
      </w:r>
      <w:r w:rsidR="00D47F69">
        <w:rPr>
          <w:rFonts w:asciiTheme="minorHAnsi" w:hAnsiTheme="minorHAnsi" w:cs="Times New Roman"/>
          <w:color w:val="auto"/>
        </w:rPr>
        <w:t xml:space="preserve"> </w:t>
      </w:r>
      <w:r w:rsidR="00722BF5" w:rsidRPr="00EB5B16">
        <w:rPr>
          <w:rFonts w:asciiTheme="minorHAnsi" w:hAnsiTheme="minorHAnsi" w:cs="Times New Roman"/>
          <w:color w:val="auto"/>
        </w:rPr>
        <w:t xml:space="preserve">within </w:t>
      </w:r>
      <w:r w:rsidR="00D47F69">
        <w:rPr>
          <w:rFonts w:asciiTheme="minorHAnsi" w:hAnsiTheme="minorHAnsi" w:cs="Times New Roman"/>
          <w:color w:val="auto"/>
        </w:rPr>
        <w:t>its</w:t>
      </w:r>
      <w:r w:rsidR="00722BF5" w:rsidRPr="00EB5B16">
        <w:rPr>
          <w:rFonts w:asciiTheme="minorHAnsi" w:hAnsiTheme="minorHAnsi" w:cs="Times New Roman"/>
          <w:color w:val="auto"/>
        </w:rPr>
        <w:t xml:space="preserve"> area?</w:t>
      </w:r>
    </w:p>
    <w:p w14:paraId="2CF1C7E9" w14:textId="17D23DD9" w:rsidR="0089767F" w:rsidRDefault="00996C64" w:rsidP="00C56DFE">
      <w:pPr>
        <w:tabs>
          <w:tab w:val="left" w:pos="720"/>
        </w:tabs>
        <w:rPr>
          <w:rFonts w:asciiTheme="minorHAnsi" w:hAnsiTheme="minorHAnsi" w:cs="Times New Roman"/>
        </w:rPr>
      </w:pPr>
      <w:sdt>
        <w:sdtPr>
          <w:rPr>
            <w:rFonts w:asciiTheme="minorHAnsi" w:hAnsiTheme="minorHAnsi" w:cs="Times New Roman"/>
          </w:rPr>
          <w:id w:val="680708277"/>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2D5875">
        <w:rPr>
          <w:rFonts w:asciiTheme="minorHAnsi" w:hAnsiTheme="minorHAnsi" w:cs="Times New Roman"/>
        </w:rPr>
        <w:t xml:space="preserve"> Yes</w:t>
      </w:r>
      <w:r w:rsidR="000613BA">
        <w:rPr>
          <w:rFonts w:asciiTheme="minorHAnsi" w:hAnsiTheme="minorHAnsi" w:cs="Times New Roman"/>
        </w:rPr>
        <w:t xml:space="preserve"> </w:t>
      </w:r>
      <w:sdt>
        <w:sdtPr>
          <w:rPr>
            <w:rFonts w:asciiTheme="minorHAnsi" w:hAnsiTheme="minorHAnsi" w:cs="Times New Roman"/>
          </w:rPr>
          <w:id w:val="1708603366"/>
          <w14:checkbox>
            <w14:checked w14:val="0"/>
            <w14:checkedState w14:val="2612" w14:font="MS Gothic"/>
            <w14:uncheckedState w14:val="2610" w14:font="MS Gothic"/>
          </w14:checkbox>
        </w:sdtPr>
        <w:sdtEndPr/>
        <w:sdtContent>
          <w:r w:rsidR="001F482C">
            <w:rPr>
              <w:rFonts w:ascii="MS Gothic" w:eastAsia="MS Gothic" w:hAnsi="MS Gothic" w:cs="Times New Roman" w:hint="eastAsia"/>
            </w:rPr>
            <w:t>☐</w:t>
          </w:r>
        </w:sdtContent>
      </w:sdt>
      <w:r w:rsidR="001F482C" w:rsidRPr="00B879E6">
        <w:rPr>
          <w:rFonts w:asciiTheme="minorHAnsi" w:hAnsiTheme="minorHAnsi" w:cs="Times New Roman"/>
        </w:rPr>
        <w:t xml:space="preserve"> No</w:t>
      </w:r>
    </w:p>
    <w:p w14:paraId="36AB4987" w14:textId="6A0072D8" w:rsidR="001F482C" w:rsidRDefault="0089767F" w:rsidP="00C56DFE">
      <w:pPr>
        <w:tabs>
          <w:tab w:val="left" w:pos="720"/>
        </w:tabs>
        <w:rPr>
          <w:rFonts w:asciiTheme="minorHAnsi" w:hAnsiTheme="minorHAnsi" w:cs="Times New Roman"/>
        </w:rPr>
      </w:pPr>
      <w:r>
        <w:rPr>
          <w:rFonts w:asciiTheme="minorHAnsi" w:hAnsiTheme="minorHAnsi" w:cs="Times New Roman"/>
        </w:rPr>
        <w:t xml:space="preserve">If </w:t>
      </w:r>
      <w:r w:rsidR="00E05415">
        <w:rPr>
          <w:rFonts w:asciiTheme="minorHAnsi" w:hAnsiTheme="minorHAnsi" w:cs="Times New Roman"/>
        </w:rPr>
        <w:t>y</w:t>
      </w:r>
      <w:r>
        <w:rPr>
          <w:rFonts w:asciiTheme="minorHAnsi" w:hAnsiTheme="minorHAnsi" w:cs="Times New Roman"/>
        </w:rPr>
        <w:t xml:space="preserve">es, provide a list of such </w:t>
      </w:r>
      <w:r w:rsidR="00EE1D21">
        <w:rPr>
          <w:rFonts w:asciiTheme="minorHAnsi" w:hAnsiTheme="minorHAnsi" w:cs="Times New Roman"/>
        </w:rPr>
        <w:t>E</w:t>
      </w:r>
      <w:r>
        <w:rPr>
          <w:rFonts w:asciiTheme="minorHAnsi" w:hAnsiTheme="minorHAnsi" w:cs="Times New Roman"/>
        </w:rPr>
        <w:t xml:space="preserve">lements. </w:t>
      </w:r>
      <w:r w:rsidR="003F7413">
        <w:rPr>
          <w:rFonts w:asciiTheme="minorHAnsi" w:hAnsiTheme="minorHAnsi" w:cs="Times New Roman"/>
        </w:rPr>
        <w:t xml:space="preserve">If </w:t>
      </w:r>
      <w:r w:rsidR="003F7413" w:rsidRPr="003F7413">
        <w:rPr>
          <w:rFonts w:asciiTheme="minorHAnsi" w:hAnsiTheme="minorHAnsi" w:cs="Times New Roman"/>
        </w:rPr>
        <w:t>no, please explain how the entity made this determination</w:t>
      </w:r>
      <w:r w:rsidR="00C35D82" w:rsidRPr="003F7413">
        <w:rPr>
          <w:rFonts w:asciiTheme="minorHAnsi" w:hAnsiTheme="minorHAnsi" w:cs="Times New Roman"/>
        </w:rPr>
        <w:t>.</w:t>
      </w:r>
    </w:p>
    <w:p w14:paraId="267CEB0E" w14:textId="77777777" w:rsidR="00065E7C" w:rsidRDefault="00065E7C" w:rsidP="00C56DFE">
      <w:pPr>
        <w:tabs>
          <w:tab w:val="left" w:pos="720"/>
        </w:tabs>
        <w:rPr>
          <w:rFonts w:asciiTheme="minorHAnsi" w:hAnsiTheme="minorHAnsi" w:cs="Times New Roman"/>
        </w:rPr>
      </w:pPr>
    </w:p>
    <w:p w14:paraId="3EC00F5C" w14:textId="3F9F9753" w:rsidR="00EB5B16" w:rsidRPr="00814DEE" w:rsidRDefault="008C30F9" w:rsidP="00C56DFE">
      <w:pPr>
        <w:keepNext/>
        <w:autoSpaceDE/>
        <w:rPr>
          <w:rFonts w:ascii="Calibri" w:hAnsi="Calibri" w:cs="Times New Roman"/>
          <w:color w:val="auto"/>
          <w:sz w:val="21"/>
          <w:szCs w:val="21"/>
        </w:rPr>
      </w:pPr>
      <w:r w:rsidRPr="00EB5B16">
        <w:rPr>
          <w:rFonts w:asciiTheme="minorHAnsi" w:hAnsiTheme="minorHAnsi" w:cs="Times New Roman"/>
          <w:b/>
          <w:bCs/>
          <w:color w:val="auto"/>
        </w:rPr>
        <w:t>Note to Auditor:</w:t>
      </w:r>
    </w:p>
    <w:p w14:paraId="2BBB3470" w14:textId="0956F514" w:rsidR="00C1568A" w:rsidRPr="00EB5B16" w:rsidRDefault="00A5228E" w:rsidP="00C56DFE">
      <w:pPr>
        <w:autoSpaceDE/>
        <w:autoSpaceDN/>
        <w:adjustRightInd/>
        <w:rPr>
          <w:rFonts w:asciiTheme="minorHAnsi" w:hAnsiTheme="minorHAnsi" w:cs="Times New Roman"/>
        </w:rPr>
      </w:pPr>
      <w:r w:rsidRPr="00EB5B16">
        <w:rPr>
          <w:rFonts w:asciiTheme="minorHAnsi" w:hAnsiTheme="minorHAnsi" w:cs="Times New Roman"/>
        </w:rPr>
        <w:t>[</w:t>
      </w:r>
      <w:r w:rsidR="00C1568A" w:rsidRPr="00EB5B16">
        <w:rPr>
          <w:rFonts w:asciiTheme="minorHAnsi" w:hAnsiTheme="minorHAnsi" w:cs="Times New Roman"/>
        </w:rPr>
        <w:t>Note: A separate spreadsheet or other document may be used. If so, provide the document reference below.</w:t>
      </w:r>
      <w:r w:rsidRPr="00EB5B16">
        <w:rPr>
          <w:rFonts w:asciiTheme="minorHAnsi" w:hAnsiTheme="minorHAnsi" w:cs="Times New Roman"/>
        </w:rPr>
        <w:t>]</w:t>
      </w:r>
    </w:p>
    <w:p w14:paraId="47D78567" w14:textId="77777777" w:rsidR="00C1568A" w:rsidRPr="00FA47BE" w:rsidRDefault="00C1568A" w:rsidP="00C56DFE">
      <w:pPr>
        <w:shd w:val="clear" w:color="auto" w:fill="CDFFCD"/>
        <w:jc w:val="both"/>
        <w:rPr>
          <w:rFonts w:asciiTheme="minorHAnsi" w:hAnsiTheme="minorHAnsi" w:cs="Times New Roman"/>
          <w:bCs/>
          <w:strike/>
          <w:color w:val="auto"/>
          <w:sz w:val="22"/>
          <w:szCs w:val="22"/>
        </w:rPr>
      </w:pPr>
    </w:p>
    <w:p w14:paraId="32259CA8" w14:textId="77777777" w:rsidR="00C1568A" w:rsidRPr="00FA47BE" w:rsidRDefault="00C1568A" w:rsidP="00C56DFE">
      <w:pPr>
        <w:shd w:val="clear" w:color="auto" w:fill="CDFFCD"/>
        <w:jc w:val="both"/>
        <w:rPr>
          <w:rFonts w:asciiTheme="minorHAnsi" w:hAnsiTheme="minorHAnsi" w:cs="Times New Roman"/>
          <w:bCs/>
          <w:strike/>
          <w:color w:val="auto"/>
          <w:sz w:val="22"/>
          <w:szCs w:val="22"/>
        </w:rPr>
      </w:pPr>
    </w:p>
    <w:p w14:paraId="67F7A382" w14:textId="77777777" w:rsidR="00C1568A" w:rsidRPr="00FA47BE" w:rsidRDefault="00C1568A" w:rsidP="00C56DFE">
      <w:pPr>
        <w:tabs>
          <w:tab w:val="left" w:pos="0"/>
        </w:tabs>
        <w:rPr>
          <w:rFonts w:asciiTheme="minorHAnsi" w:hAnsiTheme="minorHAnsi" w:cs="Times New Roman"/>
          <w:b/>
          <w:bCs/>
          <w:strike/>
        </w:rPr>
      </w:pPr>
    </w:p>
    <w:p w14:paraId="2248A133" w14:textId="6C28EA35" w:rsidR="00C1568A" w:rsidRPr="00615EEF" w:rsidRDefault="00C1568A"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575CD560" w14:textId="77777777" w:rsidR="00A5228E" w:rsidRPr="00A5228E" w:rsidRDefault="00A5228E"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F72B864" w14:textId="152B9BF7" w:rsidR="00C1568A" w:rsidRPr="00513C70" w:rsidRDefault="00866825" w:rsidP="00C56DFE">
      <w:pPr>
        <w:rPr>
          <w:rFonts w:asciiTheme="minorHAnsi" w:eastAsia="Calibri" w:hAnsiTheme="minorHAnsi" w:cs="Times New Roman"/>
          <w:szCs w:val="22"/>
        </w:rPr>
      </w:pPr>
      <w:r w:rsidRPr="00513C70">
        <w:rPr>
          <w:rFonts w:asciiTheme="minorHAnsi" w:eastAsia="Calibri" w:hAnsiTheme="minorHAnsi" w:cs="Times New Roman"/>
          <w:szCs w:val="22"/>
        </w:rPr>
        <w:t>Provide a brief explanation, in your own words,</w:t>
      </w:r>
      <w:r w:rsidR="00615EEF" w:rsidRPr="00513C70">
        <w:rPr>
          <w:rFonts w:asciiTheme="minorHAnsi" w:eastAsia="Calibri" w:hAnsiTheme="minorHAnsi" w:cs="Times New Roman"/>
          <w:szCs w:val="22"/>
        </w:rPr>
        <w:t xml:space="preserve"> </w:t>
      </w:r>
      <w:r w:rsidRPr="00513C70">
        <w:rPr>
          <w:rFonts w:asciiTheme="minorHAnsi" w:eastAsia="Calibri" w:hAnsiTheme="minorHAnsi" w:cs="Times New Roman"/>
          <w:szCs w:val="22"/>
        </w:rPr>
        <w:t xml:space="preserve">of how you </w:t>
      </w:r>
      <w:r w:rsidR="00A5228E" w:rsidRPr="00513C70">
        <w:rPr>
          <w:rFonts w:asciiTheme="minorHAnsi" w:eastAsia="Calibri" w:hAnsiTheme="minorHAnsi" w:cs="Times New Roman"/>
          <w:szCs w:val="22"/>
        </w:rPr>
        <w:t>comply</w:t>
      </w:r>
      <w:r w:rsidRPr="00513C70">
        <w:rPr>
          <w:rFonts w:asciiTheme="minorHAnsi" w:eastAsia="Calibri" w:hAnsiTheme="minorHAnsi" w:cs="Times New Roman"/>
          <w:szCs w:val="22"/>
        </w:rPr>
        <w:t xml:space="preserve"> with this Requirement. References to supplied evidence, including links to the appropriate page, are recommended.</w:t>
      </w:r>
    </w:p>
    <w:p w14:paraId="0F18991E" w14:textId="77777777" w:rsidR="00C1568A" w:rsidRPr="00705BB3" w:rsidRDefault="00C1568A" w:rsidP="00C56DFE">
      <w:pPr>
        <w:shd w:val="clear" w:color="auto" w:fill="CDFFCD"/>
        <w:jc w:val="both"/>
        <w:rPr>
          <w:rFonts w:asciiTheme="minorHAnsi" w:hAnsiTheme="minorHAnsi" w:cs="Times New Roman"/>
          <w:bCs/>
          <w:color w:val="auto"/>
          <w:sz w:val="22"/>
          <w:szCs w:val="22"/>
        </w:rPr>
      </w:pPr>
    </w:p>
    <w:p w14:paraId="3DB6BDA2" w14:textId="77777777" w:rsidR="00C1568A" w:rsidRPr="00705BB3" w:rsidRDefault="00C1568A" w:rsidP="00C56DFE">
      <w:pPr>
        <w:shd w:val="clear" w:color="auto" w:fill="CDFFCD"/>
        <w:jc w:val="both"/>
        <w:rPr>
          <w:rFonts w:asciiTheme="minorHAnsi" w:hAnsiTheme="minorHAnsi" w:cs="Times New Roman"/>
          <w:bCs/>
          <w:color w:val="auto"/>
          <w:sz w:val="22"/>
          <w:szCs w:val="22"/>
        </w:rPr>
      </w:pPr>
    </w:p>
    <w:p w14:paraId="2695D05C" w14:textId="77777777" w:rsidR="00C1568A" w:rsidRPr="00F81304" w:rsidRDefault="00C1568A" w:rsidP="00C56DFE">
      <w:pPr>
        <w:rPr>
          <w:rFonts w:asciiTheme="minorHAnsi" w:hAnsiTheme="minorHAnsi" w:cs="Times New Roman"/>
          <w:bCs/>
        </w:rPr>
      </w:pPr>
    </w:p>
    <w:p w14:paraId="5C673176" w14:textId="77777777" w:rsidR="00C1568A" w:rsidRPr="006C43BC" w:rsidRDefault="00C1568A" w:rsidP="00C56DFE">
      <w:pPr>
        <w:pStyle w:val="RqtSection"/>
        <w:keepNext/>
        <w:widowControl/>
        <w:spacing w:line="240" w:lineRule="auto"/>
        <w:rPr>
          <w:rFonts w:cstheme="minorHAnsi"/>
          <w:i/>
          <w:iCs/>
        </w:rPr>
      </w:pPr>
      <w:r>
        <w:lastRenderedPageBreak/>
        <w:t>Evidence Requested</w:t>
      </w:r>
      <w:r w:rsidR="00AD32EC">
        <w:rPr>
          <w:rStyle w:val="EndnoteReference"/>
        </w:rPr>
        <w:endnoteReference w:id="1"/>
      </w:r>
      <w:r w:rsidRPr="006C43BC">
        <w:t>:</w:t>
      </w:r>
    </w:p>
    <w:tbl>
      <w:tblPr>
        <w:tblStyle w:val="TableGrid"/>
        <w:tblW w:w="0" w:type="auto"/>
        <w:shd w:val="clear" w:color="auto" w:fill="DCDCFF"/>
        <w:tblLook w:val="04A0" w:firstRow="1" w:lastRow="0" w:firstColumn="1" w:lastColumn="0" w:noHBand="0" w:noVBand="1"/>
      </w:tblPr>
      <w:tblGrid>
        <w:gridCol w:w="10790"/>
      </w:tblGrid>
      <w:tr w:rsidR="00C1568A" w:rsidRPr="006C43BC" w14:paraId="4B17561A" w14:textId="77777777" w:rsidTr="003F7413">
        <w:trPr>
          <w:trHeight w:val="323"/>
        </w:trPr>
        <w:tc>
          <w:tcPr>
            <w:tcW w:w="10790" w:type="dxa"/>
            <w:shd w:val="clear" w:color="auto" w:fill="DCDCFF"/>
          </w:tcPr>
          <w:p w14:paraId="7DE1661D" w14:textId="43869926" w:rsidR="00F67FE5" w:rsidRPr="00705BB3" w:rsidRDefault="00C1568A"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C1568A" w:rsidRPr="00676D1E" w14:paraId="0AB6C64A" w14:textId="77777777" w:rsidTr="00DD685C">
        <w:tc>
          <w:tcPr>
            <w:tcW w:w="10790" w:type="dxa"/>
            <w:shd w:val="clear" w:color="auto" w:fill="DCDCFF"/>
          </w:tcPr>
          <w:p w14:paraId="31C5C22B" w14:textId="586AAA9D" w:rsidR="00C1568A" w:rsidRPr="00EB5B16" w:rsidRDefault="00EA721C" w:rsidP="002B3AED">
            <w:pPr>
              <w:jc w:val="both"/>
              <w:rPr>
                <w:rFonts w:asciiTheme="minorHAnsi" w:hAnsiTheme="minorHAnsi" w:cs="Times New Roman"/>
                <w:color w:val="auto"/>
              </w:rPr>
            </w:pPr>
            <w:r>
              <w:rPr>
                <w:rFonts w:asciiTheme="minorHAnsi" w:hAnsiTheme="minorHAnsi" w:cs="Times New Roman"/>
                <w:color w:val="auto"/>
              </w:rPr>
              <w:t>D</w:t>
            </w:r>
            <w:r w:rsidR="000959F6" w:rsidRPr="00EB5B16">
              <w:rPr>
                <w:rFonts w:asciiTheme="minorHAnsi" w:hAnsiTheme="minorHAnsi" w:cs="Times New Roman"/>
                <w:color w:val="auto"/>
              </w:rPr>
              <w:t xml:space="preserve">ated </w:t>
            </w:r>
            <w:r w:rsidR="000F0F50">
              <w:rPr>
                <w:rFonts w:asciiTheme="minorHAnsi" w:hAnsiTheme="minorHAnsi" w:cs="Times New Roman"/>
                <w:color w:val="auto"/>
              </w:rPr>
              <w:t>documentation</w:t>
            </w:r>
            <w:r w:rsidR="008C30F9" w:rsidRPr="00EB5B16">
              <w:rPr>
                <w:rFonts w:asciiTheme="minorHAnsi" w:hAnsiTheme="minorHAnsi" w:cs="Times New Roman"/>
                <w:color w:val="auto"/>
              </w:rPr>
              <w:t xml:space="preserve"> </w:t>
            </w:r>
            <w:r w:rsidR="0084330B">
              <w:rPr>
                <w:rFonts w:asciiTheme="minorHAnsi" w:hAnsiTheme="minorHAnsi" w:cs="Times New Roman"/>
                <w:color w:val="auto"/>
              </w:rPr>
              <w:t>demonstrating</w:t>
            </w:r>
            <w:r w:rsidR="00F72349">
              <w:rPr>
                <w:rFonts w:asciiTheme="minorHAnsi" w:hAnsiTheme="minorHAnsi" w:cs="Times New Roman"/>
                <w:color w:val="auto"/>
              </w:rPr>
              <w:t xml:space="preserve"> that</w:t>
            </w:r>
            <w:r w:rsidR="00E13CBA" w:rsidRPr="00EB5B16">
              <w:rPr>
                <w:rFonts w:asciiTheme="minorHAnsi" w:hAnsiTheme="minorHAnsi" w:cs="Times New Roman"/>
                <w:color w:val="auto"/>
              </w:rPr>
              <w:t xml:space="preserve"> </w:t>
            </w:r>
            <w:r w:rsidR="00DD685C" w:rsidRPr="00EB5B16">
              <w:rPr>
                <w:rFonts w:asciiTheme="minorHAnsi" w:hAnsiTheme="minorHAnsi" w:cs="Times New Roman"/>
                <w:color w:val="auto"/>
              </w:rPr>
              <w:t xml:space="preserve">the </w:t>
            </w:r>
            <w:r w:rsidR="004945D8">
              <w:rPr>
                <w:rFonts w:asciiTheme="minorHAnsi" w:hAnsiTheme="minorHAnsi" w:cs="Times New Roman"/>
                <w:color w:val="auto"/>
              </w:rPr>
              <w:t xml:space="preserve">Planning Coordinator notified the </w:t>
            </w:r>
            <w:r w:rsidR="00DD685C" w:rsidRPr="00EB5B16">
              <w:rPr>
                <w:rFonts w:asciiTheme="minorHAnsi" w:hAnsiTheme="minorHAnsi" w:cs="Times New Roman"/>
                <w:color w:val="auto"/>
              </w:rPr>
              <w:t>respective Generator Owner or Transmission Owner</w:t>
            </w:r>
            <w:r w:rsidR="00C24C9A">
              <w:rPr>
                <w:rFonts w:asciiTheme="minorHAnsi" w:hAnsiTheme="minorHAnsi" w:cs="Times New Roman"/>
                <w:color w:val="auto"/>
              </w:rPr>
              <w:t xml:space="preserve"> each calendar year</w:t>
            </w:r>
            <w:r w:rsidR="00901016" w:rsidRPr="00EB5B16">
              <w:rPr>
                <w:rFonts w:asciiTheme="minorHAnsi" w:hAnsiTheme="minorHAnsi"/>
                <w:color w:val="auto"/>
                <w:sz w:val="22"/>
                <w:szCs w:val="22"/>
              </w:rPr>
              <w:t xml:space="preserve"> </w:t>
            </w:r>
            <w:r w:rsidR="00DD685C" w:rsidRPr="00EB5B16">
              <w:rPr>
                <w:rFonts w:asciiTheme="minorHAnsi" w:hAnsiTheme="minorHAnsi" w:cs="Times New Roman"/>
                <w:color w:val="auto"/>
              </w:rPr>
              <w:t xml:space="preserve">of the </w:t>
            </w:r>
            <w:r w:rsidR="001B3AE4">
              <w:rPr>
                <w:rFonts w:asciiTheme="minorHAnsi" w:hAnsiTheme="minorHAnsi" w:cs="Times New Roman"/>
                <w:color w:val="auto"/>
              </w:rPr>
              <w:t xml:space="preserve">BES </w:t>
            </w:r>
            <w:r w:rsidR="00DD685C" w:rsidRPr="00EB5B16">
              <w:rPr>
                <w:rFonts w:asciiTheme="minorHAnsi" w:hAnsiTheme="minorHAnsi" w:cs="Times New Roman"/>
                <w:color w:val="auto"/>
              </w:rPr>
              <w:t>Element</w:t>
            </w:r>
            <w:r w:rsidR="000959F6" w:rsidRPr="00EB5B16">
              <w:rPr>
                <w:rFonts w:asciiTheme="minorHAnsi" w:hAnsiTheme="minorHAnsi" w:cs="Times New Roman"/>
                <w:color w:val="auto"/>
              </w:rPr>
              <w:t>(s)</w:t>
            </w:r>
            <w:r>
              <w:rPr>
                <w:rFonts w:asciiTheme="minorHAnsi" w:hAnsiTheme="minorHAnsi" w:cs="Times New Roman"/>
                <w:color w:val="auto"/>
              </w:rPr>
              <w:t xml:space="preserve"> </w:t>
            </w:r>
            <w:r w:rsidR="00DD685C" w:rsidRPr="00EB5B16">
              <w:rPr>
                <w:rFonts w:asciiTheme="minorHAnsi" w:hAnsiTheme="minorHAnsi" w:cs="Times New Roman"/>
                <w:color w:val="auto"/>
              </w:rPr>
              <w:t>that me</w:t>
            </w:r>
            <w:r w:rsidR="00BD3027" w:rsidRPr="00EB5B16">
              <w:rPr>
                <w:rFonts w:asciiTheme="minorHAnsi" w:hAnsiTheme="minorHAnsi" w:cs="Times New Roman"/>
                <w:color w:val="auto"/>
              </w:rPr>
              <w:t>t</w:t>
            </w:r>
            <w:r w:rsidR="00DD685C" w:rsidRPr="00EB5B16">
              <w:rPr>
                <w:rFonts w:asciiTheme="minorHAnsi" w:hAnsiTheme="minorHAnsi" w:cs="Times New Roman"/>
                <w:color w:val="auto"/>
              </w:rPr>
              <w:t xml:space="preserve"> one or more of the criteria</w:t>
            </w:r>
            <w:r w:rsidR="000959F6" w:rsidRPr="00EB5B16">
              <w:rPr>
                <w:rFonts w:asciiTheme="minorHAnsi" w:hAnsiTheme="minorHAnsi" w:cs="Times New Roman"/>
                <w:color w:val="auto"/>
              </w:rPr>
              <w:t xml:space="preserve"> in Requirement </w:t>
            </w:r>
            <w:r w:rsidR="00AD677D" w:rsidRPr="00EB5B16">
              <w:rPr>
                <w:rFonts w:asciiTheme="minorHAnsi" w:hAnsiTheme="minorHAnsi" w:cs="Times New Roman"/>
                <w:color w:val="auto"/>
              </w:rPr>
              <w:t>R</w:t>
            </w:r>
            <w:r w:rsidR="000959F6" w:rsidRPr="00EB5B16">
              <w:rPr>
                <w:rFonts w:asciiTheme="minorHAnsi" w:hAnsiTheme="minorHAnsi" w:cs="Times New Roman"/>
                <w:color w:val="auto"/>
              </w:rPr>
              <w:t>1</w:t>
            </w:r>
            <w:r w:rsidR="00DD685C" w:rsidRPr="00EB5B16">
              <w:rPr>
                <w:rFonts w:asciiTheme="minorHAnsi" w:hAnsiTheme="minorHAnsi" w:cs="Times New Roman"/>
                <w:color w:val="auto"/>
              </w:rPr>
              <w:t>.</w:t>
            </w:r>
          </w:p>
        </w:tc>
      </w:tr>
    </w:tbl>
    <w:p w14:paraId="4A2C4B38" w14:textId="77777777" w:rsidR="00C1568A" w:rsidRDefault="00C1568A" w:rsidP="00C56DFE">
      <w:pPr>
        <w:rPr>
          <w:rFonts w:asciiTheme="minorHAnsi" w:hAnsiTheme="minorHAnsi" w:cs="Times New Roman"/>
          <w:b/>
          <w:bCs/>
          <w:color w:val="auto"/>
        </w:rPr>
      </w:pPr>
    </w:p>
    <w:p w14:paraId="204E7278" w14:textId="77777777" w:rsidR="00C1568A" w:rsidRPr="00222834" w:rsidRDefault="00C1568A" w:rsidP="00C56DFE">
      <w:pPr>
        <w:pStyle w:val="RqtSection"/>
        <w:keepNext/>
        <w:widowControl/>
        <w:spacing w:line="240" w:lineRule="auto"/>
        <w:rPr>
          <w:rFonts w:cstheme="minorHAns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5D9C6369" w14:textId="77777777" w:rsidTr="00FE4A7A">
        <w:tc>
          <w:tcPr>
            <w:tcW w:w="10995" w:type="dxa"/>
            <w:gridSpan w:val="6"/>
            <w:shd w:val="clear" w:color="auto" w:fill="DCDCFF"/>
            <w:vAlign w:val="bottom"/>
          </w:tcPr>
          <w:p w14:paraId="7C8A383C" w14:textId="49449CFD" w:rsidR="00E02E53" w:rsidRPr="00812336" w:rsidRDefault="00E02E53"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386CA51A" w14:textId="77777777" w:rsidTr="00FE4A7A">
        <w:tc>
          <w:tcPr>
            <w:tcW w:w="2340" w:type="dxa"/>
            <w:shd w:val="clear" w:color="auto" w:fill="DCDCFF"/>
            <w:vAlign w:val="bottom"/>
          </w:tcPr>
          <w:p w14:paraId="539E98AC"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653DD0C"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5A53D1AD"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5C9FBC27"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70209FE"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24464FB5"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4446FB53" w14:textId="77777777" w:rsidTr="00705BB3">
        <w:tc>
          <w:tcPr>
            <w:tcW w:w="2340" w:type="dxa"/>
            <w:shd w:val="clear" w:color="auto" w:fill="CDFFCD"/>
          </w:tcPr>
          <w:p w14:paraId="3B06A1D3"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87AEB2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E9C064A"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2AA3DE4"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8153B2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8B3397"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r>
      <w:tr w:rsidR="00705BB3" w:rsidRPr="00705BB3" w14:paraId="4F66E47D" w14:textId="77777777" w:rsidTr="00705BB3">
        <w:tc>
          <w:tcPr>
            <w:tcW w:w="2340" w:type="dxa"/>
            <w:shd w:val="clear" w:color="auto" w:fill="CDFFCD"/>
          </w:tcPr>
          <w:p w14:paraId="72248653"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E4222EC"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A42B2D7"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D3CCBA"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761E79F"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1FF6F8A"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r>
      <w:tr w:rsidR="00705BB3" w:rsidRPr="00705BB3" w14:paraId="3539C411" w14:textId="77777777" w:rsidTr="00705BB3">
        <w:tc>
          <w:tcPr>
            <w:tcW w:w="2340" w:type="dxa"/>
            <w:shd w:val="clear" w:color="auto" w:fill="CDFFCD"/>
          </w:tcPr>
          <w:p w14:paraId="395863B5"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EF5D77F"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858D43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2D21AD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5CBAA4"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D710E2E"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r>
    </w:tbl>
    <w:p w14:paraId="0423935A" w14:textId="77777777" w:rsidR="00C1568A" w:rsidRPr="006C43BC" w:rsidRDefault="00C1568A" w:rsidP="00C56DFE">
      <w:pPr>
        <w:rPr>
          <w:rFonts w:asciiTheme="minorHAnsi" w:hAnsiTheme="minorHAnsi" w:cs="Times New Roman"/>
        </w:rPr>
      </w:pPr>
    </w:p>
    <w:p w14:paraId="63D888A2" w14:textId="77777777" w:rsidR="00C1568A" w:rsidRPr="006C43BC" w:rsidRDefault="00C1568A" w:rsidP="00C56DFE">
      <w:pPr>
        <w:pStyle w:val="RqtSection"/>
        <w:keepNext/>
        <w:widowControl/>
        <w:spacing w:line="240" w:lineRule="auto"/>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C1568A" w:rsidRPr="00705BB3" w14:paraId="36F67BA2" w14:textId="77777777" w:rsidTr="00705BB3">
        <w:tc>
          <w:tcPr>
            <w:tcW w:w="11016" w:type="dxa"/>
            <w:shd w:val="clear" w:color="auto" w:fill="auto"/>
          </w:tcPr>
          <w:p w14:paraId="04FE9DC0" w14:textId="77777777" w:rsidR="00C1568A" w:rsidRPr="00705BB3" w:rsidRDefault="00C1568A" w:rsidP="00C56DFE">
            <w:pPr>
              <w:rPr>
                <w:rFonts w:asciiTheme="minorHAnsi" w:hAnsiTheme="minorHAnsi" w:cs="Times New Roman"/>
                <w:sz w:val="22"/>
                <w:szCs w:val="22"/>
              </w:rPr>
            </w:pPr>
          </w:p>
        </w:tc>
      </w:tr>
      <w:tr w:rsidR="00C1568A" w:rsidRPr="00705BB3" w14:paraId="5E973808" w14:textId="77777777" w:rsidTr="00705BB3">
        <w:tc>
          <w:tcPr>
            <w:tcW w:w="11016" w:type="dxa"/>
            <w:shd w:val="clear" w:color="auto" w:fill="auto"/>
          </w:tcPr>
          <w:p w14:paraId="28F1C820" w14:textId="77777777" w:rsidR="00C1568A" w:rsidRPr="00705BB3" w:rsidRDefault="00C1568A" w:rsidP="00C56DFE">
            <w:pPr>
              <w:rPr>
                <w:rFonts w:asciiTheme="minorHAnsi" w:hAnsiTheme="minorHAnsi" w:cs="Times New Roman"/>
                <w:sz w:val="22"/>
                <w:szCs w:val="22"/>
              </w:rPr>
            </w:pPr>
          </w:p>
        </w:tc>
      </w:tr>
      <w:tr w:rsidR="00C1568A" w:rsidRPr="00705BB3" w14:paraId="3AEFED94" w14:textId="77777777" w:rsidTr="00705BB3">
        <w:tc>
          <w:tcPr>
            <w:tcW w:w="11016" w:type="dxa"/>
            <w:shd w:val="clear" w:color="auto" w:fill="auto"/>
          </w:tcPr>
          <w:p w14:paraId="6A4D84E3" w14:textId="77777777" w:rsidR="00C1568A" w:rsidRPr="00705BB3" w:rsidRDefault="00C1568A" w:rsidP="00C56DFE">
            <w:pPr>
              <w:rPr>
                <w:rFonts w:asciiTheme="minorHAnsi" w:hAnsiTheme="minorHAnsi" w:cs="Times New Roman"/>
                <w:sz w:val="22"/>
                <w:szCs w:val="22"/>
              </w:rPr>
            </w:pPr>
          </w:p>
        </w:tc>
      </w:tr>
    </w:tbl>
    <w:p w14:paraId="217A1CEF" w14:textId="77777777" w:rsidR="00C1568A" w:rsidRPr="006C43BC" w:rsidRDefault="00C1568A" w:rsidP="00C56DFE">
      <w:pPr>
        <w:rPr>
          <w:rFonts w:asciiTheme="minorHAnsi" w:hAnsiTheme="minorHAnsi" w:cs="Times New Roman"/>
        </w:rPr>
      </w:pPr>
    </w:p>
    <w:p w14:paraId="64B4D251" w14:textId="1C336A5A" w:rsidR="00C1568A" w:rsidRPr="00722443" w:rsidRDefault="00C1568A"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E04FBA">
        <w:t>PRC-026-1</w:t>
      </w:r>
      <w:r w:rsidRPr="00F548BE">
        <w:t>, R1</w:t>
      </w:r>
    </w:p>
    <w:p w14:paraId="07F550EF" w14:textId="77777777" w:rsidR="00C1568A" w:rsidRPr="006C43BC" w:rsidRDefault="00C1568A"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6D048A" w:rsidRPr="00705BB3" w14:paraId="7CBB2E39" w14:textId="77777777" w:rsidTr="000739E9">
        <w:tc>
          <w:tcPr>
            <w:tcW w:w="374" w:type="dxa"/>
            <w:tcBorders>
              <w:bottom w:val="single" w:sz="4" w:space="0" w:color="auto"/>
            </w:tcBorders>
          </w:tcPr>
          <w:p w14:paraId="3A48D6B0" w14:textId="77777777" w:rsidR="006D048A" w:rsidRPr="00602E51" w:rsidRDefault="006D048A" w:rsidP="00C56DFE">
            <w:pPr>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1760EEF0" w14:textId="04062572" w:rsidR="006D048A" w:rsidRPr="000739E9" w:rsidRDefault="006D048A" w:rsidP="007F5C5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 </w:t>
            </w:r>
            <w:r w:rsidR="007F5C53">
              <w:rPr>
                <w:rFonts w:asciiTheme="minorHAnsi" w:hAnsiTheme="minorHAnsi" w:cs="Times New Roman"/>
                <w:color w:val="auto"/>
              </w:rPr>
              <w:t xml:space="preserve">For </w:t>
            </w:r>
            <w:r>
              <w:rPr>
                <w:rFonts w:asciiTheme="minorHAnsi" w:hAnsiTheme="minorHAnsi" w:cs="Times New Roman"/>
                <w:color w:val="auto"/>
              </w:rPr>
              <w:t xml:space="preserve">all, or a sample, of </w:t>
            </w:r>
            <w:r w:rsidR="001B3AE4">
              <w:rPr>
                <w:rFonts w:asciiTheme="minorHAnsi" w:hAnsiTheme="minorHAnsi" w:cs="Times New Roman"/>
                <w:color w:val="auto"/>
              </w:rPr>
              <w:t>BES Elements</w:t>
            </w:r>
            <w:r>
              <w:rPr>
                <w:rFonts w:asciiTheme="minorHAnsi" w:hAnsiTheme="minorHAnsi" w:cs="Times New Roman"/>
                <w:color w:val="auto"/>
              </w:rPr>
              <w:t xml:space="preserve"> that met one or more of</w:t>
            </w:r>
            <w:r w:rsidR="007779CE">
              <w:rPr>
                <w:rFonts w:asciiTheme="minorHAnsi" w:hAnsiTheme="minorHAnsi" w:cs="Times New Roman"/>
                <w:color w:val="auto"/>
              </w:rPr>
              <w:t xml:space="preserve"> the criteria </w:t>
            </w:r>
            <w:r w:rsidR="00BB29C8">
              <w:rPr>
                <w:rFonts w:asciiTheme="minorHAnsi" w:hAnsiTheme="minorHAnsi" w:cs="Times New Roman"/>
                <w:color w:val="auto"/>
              </w:rPr>
              <w:t>of</w:t>
            </w:r>
            <w:r w:rsidR="007779CE">
              <w:rPr>
                <w:rFonts w:asciiTheme="minorHAnsi" w:hAnsiTheme="minorHAnsi" w:cs="Times New Roman"/>
                <w:color w:val="auto"/>
              </w:rPr>
              <w:t xml:space="preserve"> Requirement R1</w:t>
            </w:r>
            <w:r w:rsidR="007F5C53">
              <w:rPr>
                <w:rFonts w:asciiTheme="minorHAnsi" w:hAnsiTheme="minorHAnsi" w:cs="Times New Roman"/>
                <w:color w:val="auto"/>
              </w:rPr>
              <w:t>, verify the entity notified the respective Generator Owner and Transmission Owner.</w:t>
            </w:r>
            <w:r w:rsidR="00D65B72">
              <w:rPr>
                <w:rFonts w:asciiTheme="minorHAnsi" w:hAnsiTheme="minorHAnsi" w:cs="Times New Roman"/>
                <w:color w:val="auto"/>
              </w:rPr>
              <w:t xml:space="preserve"> </w:t>
            </w:r>
          </w:p>
        </w:tc>
      </w:tr>
      <w:tr w:rsidR="00C1568A" w:rsidRPr="006C43BC" w14:paraId="431903D7" w14:textId="77777777" w:rsidTr="000739E9">
        <w:tc>
          <w:tcPr>
            <w:tcW w:w="10790" w:type="dxa"/>
            <w:gridSpan w:val="2"/>
            <w:shd w:val="clear" w:color="auto" w:fill="DCDCFF"/>
          </w:tcPr>
          <w:p w14:paraId="70568AD5" w14:textId="0E65A03A" w:rsidR="003F7413" w:rsidRPr="006C43BC" w:rsidRDefault="00C1568A" w:rsidP="00575D0A">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7212BD" w:rsidRPr="007212BD">
              <w:rPr>
                <w:rFonts w:asciiTheme="minorHAnsi" w:hAnsiTheme="minorHAnsi" w:cs="Times New Roman"/>
                <w:bCs/>
                <w:color w:val="auto"/>
              </w:rPr>
              <w:t xml:space="preserve">Auditors </w:t>
            </w:r>
            <w:r w:rsidR="00B6002F">
              <w:rPr>
                <w:rFonts w:asciiTheme="minorHAnsi" w:hAnsiTheme="minorHAnsi" w:cs="Times New Roman"/>
                <w:bCs/>
                <w:color w:val="auto"/>
              </w:rPr>
              <w:t>may</w:t>
            </w:r>
            <w:r w:rsidR="007212BD" w:rsidRPr="007212BD">
              <w:rPr>
                <w:rFonts w:asciiTheme="minorHAnsi" w:hAnsiTheme="minorHAnsi" w:cs="Times New Roman"/>
                <w:bCs/>
                <w:color w:val="auto"/>
              </w:rPr>
              <w:t xml:space="preserve"> use their professional judgment in selecting </w:t>
            </w:r>
            <w:r w:rsidR="00D65B72">
              <w:rPr>
                <w:rFonts w:asciiTheme="minorHAnsi" w:hAnsiTheme="minorHAnsi" w:cs="Times New Roman"/>
                <w:bCs/>
                <w:color w:val="auto"/>
              </w:rPr>
              <w:t xml:space="preserve">BES </w:t>
            </w:r>
            <w:r w:rsidR="007212BD">
              <w:rPr>
                <w:rFonts w:asciiTheme="minorHAnsi" w:hAnsiTheme="minorHAnsi" w:cs="Times New Roman"/>
                <w:bCs/>
                <w:color w:val="auto"/>
              </w:rPr>
              <w:t>Elements</w:t>
            </w:r>
            <w:r w:rsidR="007212BD" w:rsidRPr="007212BD">
              <w:rPr>
                <w:rFonts w:asciiTheme="minorHAnsi" w:hAnsiTheme="minorHAnsi" w:cs="Times New Roman"/>
                <w:bCs/>
                <w:color w:val="auto"/>
              </w:rPr>
              <w:t xml:space="preserve"> for</w:t>
            </w:r>
            <w:r w:rsidR="00675D0F">
              <w:rPr>
                <w:rFonts w:asciiTheme="minorHAnsi" w:hAnsiTheme="minorHAnsi" w:cs="Times New Roman"/>
                <w:bCs/>
                <w:color w:val="auto"/>
              </w:rPr>
              <w:t xml:space="preserve"> audit</w:t>
            </w:r>
            <w:r w:rsidR="007212BD" w:rsidRPr="007212BD">
              <w:rPr>
                <w:rFonts w:asciiTheme="minorHAnsi" w:hAnsiTheme="minorHAnsi" w:cs="Times New Roman"/>
                <w:bCs/>
                <w:color w:val="auto"/>
              </w:rPr>
              <w:t xml:space="preserve"> testing. </w:t>
            </w:r>
            <w:r w:rsidR="007779CE">
              <w:rPr>
                <w:rFonts w:asciiTheme="minorHAnsi" w:hAnsiTheme="minorHAnsi" w:cs="Times New Roman"/>
                <w:bCs/>
                <w:color w:val="auto"/>
              </w:rPr>
              <w:t xml:space="preserve">In cases </w:t>
            </w:r>
            <w:r w:rsidR="00803C2F" w:rsidRPr="00803C2F">
              <w:rPr>
                <w:rFonts w:asciiTheme="minorHAnsi" w:hAnsiTheme="minorHAnsi" w:cs="Times New Roman"/>
                <w:bCs/>
                <w:color w:val="auto"/>
              </w:rPr>
              <w:t xml:space="preserve">where an auditor expected an Element </w:t>
            </w:r>
            <w:r w:rsidR="004C5B4A">
              <w:rPr>
                <w:rFonts w:asciiTheme="minorHAnsi" w:hAnsiTheme="minorHAnsi" w:cs="Times New Roman"/>
                <w:bCs/>
                <w:color w:val="auto"/>
              </w:rPr>
              <w:t xml:space="preserve">to meet </w:t>
            </w:r>
            <w:r w:rsidR="00803C2F" w:rsidRPr="00803C2F">
              <w:rPr>
                <w:rFonts w:asciiTheme="minorHAnsi" w:hAnsiTheme="minorHAnsi" w:cs="Times New Roman"/>
                <w:bCs/>
                <w:color w:val="auto"/>
              </w:rPr>
              <w:t>one or more of the criteria of Requirement R1, but was not identified</w:t>
            </w:r>
            <w:r w:rsidR="00803C2F">
              <w:rPr>
                <w:rFonts w:asciiTheme="minorHAnsi" w:hAnsiTheme="minorHAnsi" w:cs="Times New Roman"/>
                <w:color w:val="auto"/>
              </w:rPr>
              <w:t>;</w:t>
            </w:r>
            <w:r w:rsidR="001B3AE4">
              <w:rPr>
                <w:rFonts w:asciiTheme="minorHAnsi" w:hAnsiTheme="minorHAnsi" w:cs="Times New Roman"/>
                <w:color w:val="auto"/>
              </w:rPr>
              <w:t xml:space="preserve"> </w:t>
            </w:r>
            <w:r w:rsidR="001B3AE4">
              <w:rPr>
                <w:rFonts w:asciiTheme="minorHAnsi" w:hAnsiTheme="minorHAnsi" w:cs="Times New Roman"/>
                <w:bCs/>
                <w:color w:val="auto"/>
              </w:rPr>
              <w:t>the auditor</w:t>
            </w:r>
            <w:r w:rsidR="00B52566">
              <w:rPr>
                <w:rFonts w:asciiTheme="minorHAnsi" w:hAnsiTheme="minorHAnsi" w:cs="Times New Roman"/>
                <w:bCs/>
                <w:color w:val="auto"/>
              </w:rPr>
              <w:t xml:space="preserve"> should </w:t>
            </w:r>
            <w:r w:rsidR="00863B61">
              <w:rPr>
                <w:rFonts w:asciiTheme="minorHAnsi" w:hAnsiTheme="minorHAnsi" w:cs="Times New Roman"/>
                <w:bCs/>
                <w:color w:val="auto"/>
              </w:rPr>
              <w:t>obtain an explanation</w:t>
            </w:r>
            <w:r w:rsidR="00EA721C">
              <w:rPr>
                <w:rFonts w:asciiTheme="minorHAnsi" w:hAnsiTheme="minorHAnsi" w:cs="Times New Roman"/>
                <w:bCs/>
                <w:color w:val="auto"/>
              </w:rPr>
              <w:t xml:space="preserve"> </w:t>
            </w:r>
            <w:r w:rsidR="00B52566">
              <w:rPr>
                <w:rFonts w:asciiTheme="minorHAnsi" w:hAnsiTheme="minorHAnsi" w:cs="Times New Roman"/>
                <w:bCs/>
                <w:color w:val="auto"/>
              </w:rPr>
              <w:t xml:space="preserve">why </w:t>
            </w:r>
            <w:r w:rsidR="00463287">
              <w:rPr>
                <w:rFonts w:asciiTheme="minorHAnsi" w:hAnsiTheme="minorHAnsi" w:cs="Times New Roman"/>
                <w:bCs/>
                <w:color w:val="auto"/>
              </w:rPr>
              <w:t>an</w:t>
            </w:r>
            <w:r w:rsidR="00B52566">
              <w:rPr>
                <w:rFonts w:asciiTheme="minorHAnsi" w:hAnsiTheme="minorHAnsi" w:cs="Times New Roman"/>
                <w:bCs/>
                <w:color w:val="auto"/>
              </w:rPr>
              <w:t xml:space="preserve"> Element</w:t>
            </w:r>
            <w:r w:rsidR="001B3AE4">
              <w:rPr>
                <w:rFonts w:asciiTheme="minorHAnsi" w:hAnsiTheme="minorHAnsi" w:cs="Times New Roman"/>
                <w:bCs/>
                <w:color w:val="auto"/>
              </w:rPr>
              <w:t xml:space="preserve"> w</w:t>
            </w:r>
            <w:r w:rsidR="00463287">
              <w:rPr>
                <w:rFonts w:asciiTheme="minorHAnsi" w:hAnsiTheme="minorHAnsi" w:cs="Times New Roman"/>
                <w:bCs/>
                <w:color w:val="auto"/>
              </w:rPr>
              <w:t>as</w:t>
            </w:r>
            <w:r w:rsidR="001B3AE4">
              <w:rPr>
                <w:rFonts w:asciiTheme="minorHAnsi" w:hAnsiTheme="minorHAnsi" w:cs="Times New Roman"/>
                <w:bCs/>
                <w:color w:val="auto"/>
              </w:rPr>
              <w:t xml:space="preserve"> not identified</w:t>
            </w:r>
            <w:r w:rsidR="007779CE">
              <w:rPr>
                <w:rFonts w:asciiTheme="minorHAnsi" w:hAnsiTheme="minorHAnsi" w:cs="Times New Roman"/>
                <w:bCs/>
                <w:color w:val="auto"/>
              </w:rPr>
              <w:t>.</w:t>
            </w:r>
          </w:p>
        </w:tc>
      </w:tr>
    </w:tbl>
    <w:p w14:paraId="31B52FB0" w14:textId="77777777" w:rsidR="00C1568A" w:rsidRPr="0081011C" w:rsidRDefault="00C1568A" w:rsidP="00C56DFE">
      <w:pPr>
        <w:tabs>
          <w:tab w:val="left" w:pos="0"/>
        </w:tabs>
        <w:rPr>
          <w:rFonts w:asciiTheme="minorHAnsi" w:hAnsiTheme="minorHAnsi" w:cs="Times New Roman"/>
          <w:bCs/>
        </w:rPr>
      </w:pPr>
    </w:p>
    <w:p w14:paraId="0EF351F3" w14:textId="510EF705" w:rsidR="00C1568A" w:rsidRDefault="00C1568A" w:rsidP="00C56DFE">
      <w:pPr>
        <w:pStyle w:val="RqtSection"/>
        <w:keepNext/>
        <w:widowControl/>
        <w:spacing w:after="240" w:line="240" w:lineRule="auto"/>
      </w:pPr>
      <w:r w:rsidRPr="006C43BC">
        <w:t>Auditor Notes:</w:t>
      </w:r>
    </w:p>
    <w:tbl>
      <w:tblPr>
        <w:tblStyle w:val="TableGrid"/>
        <w:tblW w:w="0" w:type="auto"/>
        <w:tblLook w:val="04A0" w:firstRow="1" w:lastRow="0" w:firstColumn="1" w:lastColumn="0" w:noHBand="0" w:noVBand="1"/>
      </w:tblPr>
      <w:tblGrid>
        <w:gridCol w:w="10790"/>
      </w:tblGrid>
      <w:tr w:rsidR="00FE5A92" w14:paraId="66151110" w14:textId="77777777" w:rsidTr="00FE5A92">
        <w:tc>
          <w:tcPr>
            <w:tcW w:w="10790" w:type="dxa"/>
          </w:tcPr>
          <w:p w14:paraId="1820BD53" w14:textId="77777777" w:rsidR="00FE5A92" w:rsidRDefault="00FE5A92" w:rsidP="00C56DFE">
            <w:pPr>
              <w:pStyle w:val="RqtSection"/>
              <w:widowControl/>
              <w:spacing w:line="240" w:lineRule="auto"/>
              <w:rPr>
                <w:b w:val="0"/>
              </w:rPr>
            </w:pPr>
          </w:p>
          <w:p w14:paraId="56A72A78" w14:textId="77777777" w:rsidR="00FE5A92" w:rsidRDefault="00FE5A92" w:rsidP="00C56DFE">
            <w:pPr>
              <w:pStyle w:val="RqtSection"/>
              <w:widowControl/>
              <w:spacing w:line="240" w:lineRule="auto"/>
              <w:rPr>
                <w:b w:val="0"/>
              </w:rPr>
            </w:pPr>
          </w:p>
        </w:tc>
      </w:tr>
    </w:tbl>
    <w:p w14:paraId="16FE4A94" w14:textId="77777777" w:rsidR="00C1568A" w:rsidRDefault="00C1568A" w:rsidP="00C56DFE">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5702D87A" w14:textId="71402F14" w:rsidR="00E04FBA" w:rsidRPr="008F56D6" w:rsidRDefault="00E04FBA" w:rsidP="00C56DFE">
      <w:pPr>
        <w:pStyle w:val="SectHead"/>
        <w:keepNext/>
        <w:spacing w:after="240"/>
      </w:pPr>
      <w:r w:rsidRPr="006C43BC">
        <w:lastRenderedPageBreak/>
        <w:t>R</w:t>
      </w:r>
      <w:r w:rsidR="00126473">
        <w:t>2</w:t>
      </w:r>
      <w:r w:rsidRPr="006C43BC">
        <w:t xml:space="preserve"> Supporting Evidence and Documentation</w:t>
      </w:r>
    </w:p>
    <w:p w14:paraId="283F56A5" w14:textId="7AD73F48" w:rsidR="00025DAD" w:rsidRDefault="0041039E" w:rsidP="00674EAD">
      <w:pPr>
        <w:pStyle w:val="Requirement"/>
        <w:tabs>
          <w:tab w:val="clear" w:pos="576"/>
          <w:tab w:val="num" w:pos="720"/>
        </w:tabs>
        <w:ind w:left="720" w:hanging="720"/>
        <w:rPr>
          <w:rFonts w:asciiTheme="minorHAnsi" w:hAnsiTheme="minorHAnsi"/>
          <w:sz w:val="22"/>
          <w:szCs w:val="22"/>
        </w:rPr>
      </w:pPr>
      <w:r w:rsidRPr="0041039E">
        <w:rPr>
          <w:rFonts w:asciiTheme="minorHAnsi" w:hAnsiTheme="minorHAnsi"/>
          <w:sz w:val="22"/>
          <w:szCs w:val="22"/>
        </w:rPr>
        <w:t>Each</w:t>
      </w:r>
      <w:r w:rsidR="007A074A">
        <w:rPr>
          <w:rFonts w:asciiTheme="minorHAnsi" w:hAnsiTheme="minorHAnsi"/>
          <w:sz w:val="22"/>
          <w:szCs w:val="22"/>
        </w:rPr>
        <w:t xml:space="preserve"> </w:t>
      </w:r>
      <w:r w:rsidR="00025DAD" w:rsidRPr="00025DAD">
        <w:rPr>
          <w:rFonts w:asciiTheme="minorHAnsi" w:hAnsiTheme="minorHAnsi"/>
          <w:sz w:val="22"/>
          <w:szCs w:val="22"/>
        </w:rPr>
        <w:t>Generator Owner and Transmission Owner shall</w:t>
      </w:r>
      <w:r w:rsidR="00025DAD">
        <w:rPr>
          <w:rFonts w:asciiTheme="minorHAnsi" w:hAnsiTheme="minorHAnsi"/>
          <w:sz w:val="22"/>
          <w:szCs w:val="22"/>
        </w:rPr>
        <w:t>:</w:t>
      </w:r>
    </w:p>
    <w:p w14:paraId="15A2A4C1" w14:textId="20EBB370" w:rsidR="00025DAD" w:rsidRPr="00025DAD" w:rsidRDefault="00025DAD" w:rsidP="00674EAD">
      <w:pPr>
        <w:pStyle w:val="Requirement"/>
        <w:numPr>
          <w:ilvl w:val="1"/>
          <w:numId w:val="33"/>
        </w:numPr>
        <w:tabs>
          <w:tab w:val="clear" w:pos="1260"/>
          <w:tab w:val="num" w:pos="1440"/>
        </w:tabs>
        <w:ind w:left="1440" w:hanging="720"/>
        <w:rPr>
          <w:rFonts w:asciiTheme="minorHAnsi" w:hAnsiTheme="minorHAnsi"/>
          <w:sz w:val="22"/>
          <w:szCs w:val="22"/>
        </w:rPr>
      </w:pPr>
      <w:r w:rsidRPr="00025DAD">
        <w:rPr>
          <w:rFonts w:asciiTheme="minorHAnsi" w:hAnsiTheme="minorHAnsi"/>
          <w:sz w:val="22"/>
          <w:szCs w:val="22"/>
        </w:rPr>
        <w:t>Within 12 full calendar months of notification of a BES Element pursuant to Requirement R1, determine whether its load-responsive protective relay(s) applied to that BES Element meets the criteria in PRC-026-1 - Attachment B where an evaluation of that Element's load-responsive protective relay(s) based on PRC-026-1 - Attachment B criteria has not been performed in the last five calendar years.</w:t>
      </w:r>
    </w:p>
    <w:p w14:paraId="0298ED10" w14:textId="46C9B263" w:rsidR="0041039E" w:rsidRPr="00025DAD" w:rsidRDefault="00025DAD" w:rsidP="00674EAD">
      <w:pPr>
        <w:pStyle w:val="Requirement"/>
        <w:numPr>
          <w:ilvl w:val="1"/>
          <w:numId w:val="33"/>
        </w:numPr>
        <w:tabs>
          <w:tab w:val="clear" w:pos="1260"/>
          <w:tab w:val="num" w:pos="1440"/>
        </w:tabs>
        <w:ind w:left="1440" w:hanging="720"/>
        <w:rPr>
          <w:rFonts w:asciiTheme="minorHAnsi" w:hAnsiTheme="minorHAnsi"/>
          <w:sz w:val="22"/>
          <w:szCs w:val="22"/>
        </w:rPr>
      </w:pPr>
      <w:r w:rsidRPr="00025DAD">
        <w:rPr>
          <w:rFonts w:asciiTheme="minorHAnsi" w:hAnsiTheme="minorHAnsi"/>
          <w:sz w:val="22"/>
          <w:szCs w:val="22"/>
        </w:rPr>
        <w:t>Within 12 full calendar months of becoming aware of a generator, transformer, or transmission line BES Element that tripped in response to a stable or unstable power swing due to the operation of its protective relay(s), determine whether its load-responsive protective relay(s) applied to that BES Element meets the criteria in PRC-026-1 - Attachment B.</w:t>
      </w:r>
    </w:p>
    <w:p w14:paraId="3FCB4086" w14:textId="5130C2EF" w:rsidR="0041039E" w:rsidRDefault="0041039E" w:rsidP="0089767F">
      <w:pPr>
        <w:pStyle w:val="Measure"/>
      </w:pPr>
      <w:r w:rsidRPr="007A074A">
        <w:t xml:space="preserve">Each </w:t>
      </w:r>
      <w:r w:rsidR="00025DAD" w:rsidRPr="00025DAD">
        <w:t>Generator Owner and Transmission Owner shall have dated evidence that demonstrates the evaluation was performed according to Requirement R2. Evidence may include, but is not limited to, the following documentation: apparent impedance characteristic plots, email, design drawings, facsimiles, R-X plots, software output, records, reports, transmittals, lists, settings sheets, or spreadsheets</w:t>
      </w:r>
      <w:r w:rsidRPr="007A074A">
        <w:t>.</w:t>
      </w:r>
    </w:p>
    <w:p w14:paraId="7B12C70B" w14:textId="77777777" w:rsidR="001F0C92" w:rsidRDefault="001F0C92" w:rsidP="001F0C92"/>
    <w:p w14:paraId="54664CF4" w14:textId="6291DD88" w:rsidR="00C732DA" w:rsidRPr="007A074A" w:rsidRDefault="00E04FBA" w:rsidP="00C56DFE">
      <w:pPr>
        <w:keepNext/>
        <w:spacing w:after="120"/>
        <w:rPr>
          <w:rFonts w:asciiTheme="minorHAnsi" w:hAnsiTheme="minorHAnsi" w:cs="Times New Roman"/>
          <w:bCs/>
          <w:color w:val="auto"/>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00615EEF" w:rsidRPr="007A074A">
        <w:rPr>
          <w:rFonts w:asciiTheme="minorHAnsi" w:hAnsiTheme="minorHAnsi" w:cs="Times New Roman"/>
          <w:b/>
          <w:color w:val="auto"/>
        </w:rPr>
        <w:t>:</w:t>
      </w:r>
    </w:p>
    <w:p w14:paraId="4FF1B1B8" w14:textId="53D66BF4" w:rsidR="00C732DA" w:rsidRDefault="00C732DA" w:rsidP="00C56DFE">
      <w:pPr>
        <w:keepNext/>
        <w:spacing w:after="120"/>
        <w:rPr>
          <w:rFonts w:asciiTheme="minorHAnsi" w:hAnsiTheme="minorHAnsi" w:cs="Times New Roman"/>
          <w:color w:val="auto"/>
        </w:rPr>
      </w:pPr>
      <w:r w:rsidRPr="006C43BC">
        <w:rPr>
          <w:rFonts w:asciiTheme="minorHAnsi" w:hAnsiTheme="minorHAnsi" w:cs="Times New Roman"/>
          <w:b/>
        </w:rPr>
        <w:t xml:space="preserve">Question: </w:t>
      </w:r>
      <w:r w:rsidR="00937DF8">
        <w:rPr>
          <w:rFonts w:asciiTheme="minorHAnsi" w:hAnsiTheme="minorHAnsi" w:cs="Times New Roman"/>
          <w:color w:val="auto"/>
        </w:rPr>
        <w:t>Did the entity receive notification of any</w:t>
      </w:r>
      <w:r w:rsidR="00B23E1E">
        <w:rPr>
          <w:rFonts w:asciiTheme="minorHAnsi" w:hAnsiTheme="minorHAnsi" w:cs="Times New Roman"/>
          <w:color w:val="auto"/>
        </w:rPr>
        <w:t xml:space="preserve"> Element</w:t>
      </w:r>
      <w:r w:rsidR="00937DF8">
        <w:rPr>
          <w:rFonts w:asciiTheme="minorHAnsi" w:hAnsiTheme="minorHAnsi" w:cs="Times New Roman"/>
          <w:color w:val="auto"/>
        </w:rPr>
        <w:t>(s)</w:t>
      </w:r>
      <w:r w:rsidR="00B23E1E">
        <w:rPr>
          <w:rFonts w:asciiTheme="minorHAnsi" w:hAnsiTheme="minorHAnsi" w:cs="Times New Roman"/>
          <w:color w:val="auto"/>
        </w:rPr>
        <w:t xml:space="preserve"> </w:t>
      </w:r>
      <w:r w:rsidR="00295077">
        <w:rPr>
          <w:rFonts w:asciiTheme="minorHAnsi" w:hAnsiTheme="minorHAnsi" w:cs="Times New Roman"/>
          <w:color w:val="auto"/>
        </w:rPr>
        <w:t xml:space="preserve">according </w:t>
      </w:r>
      <w:r w:rsidR="00B23E1E">
        <w:rPr>
          <w:rFonts w:asciiTheme="minorHAnsi" w:hAnsiTheme="minorHAnsi" w:cs="Times New Roman"/>
          <w:color w:val="auto"/>
        </w:rPr>
        <w:t xml:space="preserve">to Requirements </w:t>
      </w:r>
      <w:r w:rsidR="00295077">
        <w:rPr>
          <w:rFonts w:asciiTheme="minorHAnsi" w:hAnsiTheme="minorHAnsi" w:cs="Times New Roman"/>
          <w:color w:val="auto"/>
        </w:rPr>
        <w:t>R2, Part 2.</w:t>
      </w:r>
      <w:r w:rsidR="00EE1D21">
        <w:rPr>
          <w:rFonts w:asciiTheme="minorHAnsi" w:hAnsiTheme="minorHAnsi" w:cs="Times New Roman"/>
          <w:color w:val="auto"/>
        </w:rPr>
        <w:t>1</w:t>
      </w:r>
      <w:r w:rsidR="00295077">
        <w:rPr>
          <w:rFonts w:asciiTheme="minorHAnsi" w:hAnsiTheme="minorHAnsi" w:cs="Times New Roman"/>
          <w:color w:val="auto"/>
        </w:rPr>
        <w:t xml:space="preserve"> (i.e., pursuant to Requirement R1) </w:t>
      </w:r>
      <w:r w:rsidR="00937DF8">
        <w:rPr>
          <w:rFonts w:asciiTheme="minorHAnsi" w:hAnsiTheme="minorHAnsi" w:cs="Times New Roman"/>
          <w:color w:val="auto"/>
        </w:rPr>
        <w:t xml:space="preserve">or identify any Element(s) </w:t>
      </w:r>
      <w:r w:rsidR="00295077">
        <w:rPr>
          <w:rFonts w:asciiTheme="minorHAnsi" w:hAnsiTheme="minorHAnsi" w:cs="Times New Roman"/>
          <w:color w:val="auto"/>
        </w:rPr>
        <w:t xml:space="preserve">according </w:t>
      </w:r>
      <w:r w:rsidR="00937DF8">
        <w:rPr>
          <w:rFonts w:asciiTheme="minorHAnsi" w:hAnsiTheme="minorHAnsi" w:cs="Times New Roman"/>
          <w:color w:val="auto"/>
        </w:rPr>
        <w:t>to Requirement</w:t>
      </w:r>
      <w:r w:rsidR="00B23E1E">
        <w:rPr>
          <w:rFonts w:asciiTheme="minorHAnsi" w:hAnsiTheme="minorHAnsi" w:cs="Times New Roman"/>
          <w:color w:val="auto"/>
        </w:rPr>
        <w:t xml:space="preserve"> </w:t>
      </w:r>
      <w:r w:rsidR="00E735E2">
        <w:rPr>
          <w:rFonts w:asciiTheme="minorHAnsi" w:hAnsiTheme="minorHAnsi" w:cs="Times New Roman"/>
          <w:color w:val="auto"/>
        </w:rPr>
        <w:t>R2, Part 2.2</w:t>
      </w:r>
      <w:r w:rsidR="00295077">
        <w:rPr>
          <w:rFonts w:asciiTheme="minorHAnsi" w:hAnsiTheme="minorHAnsi" w:cs="Times New Roman"/>
          <w:color w:val="auto"/>
        </w:rPr>
        <w:t xml:space="preserve"> (i.e., actual Element trip</w:t>
      </w:r>
      <w:r w:rsidR="00EE1D21">
        <w:rPr>
          <w:rFonts w:asciiTheme="minorHAnsi" w:hAnsiTheme="minorHAnsi" w:cs="Times New Roman"/>
          <w:color w:val="auto"/>
        </w:rPr>
        <w:t>s</w:t>
      </w:r>
      <w:r w:rsidR="00295077">
        <w:rPr>
          <w:rFonts w:asciiTheme="minorHAnsi" w:hAnsiTheme="minorHAnsi" w:cs="Times New Roman"/>
          <w:color w:val="auto"/>
        </w:rPr>
        <w:t xml:space="preserve"> due to a stable or unstable power swing</w:t>
      </w:r>
      <w:r w:rsidR="007F5C53" w:rsidRPr="007F5C53">
        <w:t xml:space="preserve"> </w:t>
      </w:r>
      <w:r w:rsidR="007F5C53" w:rsidRPr="007F5C53">
        <w:rPr>
          <w:rFonts w:asciiTheme="minorHAnsi" w:hAnsiTheme="minorHAnsi" w:cs="Times New Roman"/>
          <w:color w:val="auto"/>
        </w:rPr>
        <w:t>due to the operation of its protective relay(s)</w:t>
      </w:r>
      <w:r w:rsidR="00295077">
        <w:rPr>
          <w:rFonts w:asciiTheme="minorHAnsi" w:hAnsiTheme="minorHAnsi" w:cs="Times New Roman"/>
          <w:color w:val="auto"/>
        </w:rPr>
        <w:t>)</w:t>
      </w:r>
      <w:r w:rsidRPr="00B80377">
        <w:rPr>
          <w:rFonts w:asciiTheme="minorHAnsi" w:hAnsiTheme="minorHAnsi" w:cs="Times New Roman"/>
          <w:color w:val="auto"/>
        </w:rPr>
        <w:t>?</w:t>
      </w:r>
    </w:p>
    <w:p w14:paraId="0AF1B66E" w14:textId="004330AA" w:rsidR="0089767F" w:rsidRDefault="00996C64" w:rsidP="00C56DFE">
      <w:pPr>
        <w:tabs>
          <w:tab w:val="left" w:pos="720"/>
        </w:tabs>
        <w:rPr>
          <w:rFonts w:asciiTheme="minorHAnsi" w:hAnsiTheme="minorHAnsi" w:cs="Times New Roman"/>
        </w:rPr>
      </w:pPr>
      <w:sdt>
        <w:sdtPr>
          <w:rPr>
            <w:rFonts w:asciiTheme="minorHAnsi" w:hAnsiTheme="minorHAnsi" w:cs="Times New Roman"/>
          </w:rPr>
          <w:id w:val="2001455738"/>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Pr>
          <w:rFonts w:asciiTheme="minorHAnsi" w:hAnsiTheme="minorHAnsi" w:cs="Times New Roman"/>
        </w:rPr>
        <w:t xml:space="preserve"> Yes</w:t>
      </w:r>
      <w:r w:rsidR="000613BA">
        <w:rPr>
          <w:rFonts w:asciiTheme="minorHAnsi" w:hAnsiTheme="minorHAnsi" w:cs="Times New Roman"/>
        </w:rPr>
        <w:t xml:space="preserve"> </w:t>
      </w:r>
      <w:sdt>
        <w:sdtPr>
          <w:rPr>
            <w:rFonts w:asciiTheme="minorHAnsi" w:hAnsiTheme="minorHAnsi" w:cs="Times New Roman"/>
          </w:rPr>
          <w:id w:val="434021091"/>
          <w14:checkbox>
            <w14:checked w14:val="0"/>
            <w14:checkedState w14:val="2612" w14:font="MS Gothic"/>
            <w14:uncheckedState w14:val="2610" w14:font="MS Gothic"/>
          </w14:checkbox>
        </w:sdtPr>
        <w:sdtEndPr/>
        <w:sdtContent>
          <w:r w:rsidR="0089767F">
            <w:rPr>
              <w:rFonts w:ascii="MS Gothic" w:eastAsia="MS Gothic" w:hAnsi="MS Gothic" w:cs="Times New Roman" w:hint="eastAsia"/>
            </w:rPr>
            <w:t>☐</w:t>
          </w:r>
        </w:sdtContent>
      </w:sdt>
      <w:r w:rsidR="005314ED" w:rsidRPr="00B879E6">
        <w:rPr>
          <w:rFonts w:asciiTheme="minorHAnsi" w:hAnsiTheme="minorHAnsi" w:cs="Times New Roman"/>
        </w:rPr>
        <w:t xml:space="preserve"> No</w:t>
      </w:r>
      <w:r w:rsidR="005314ED">
        <w:rPr>
          <w:rFonts w:asciiTheme="minorHAnsi" w:hAnsiTheme="minorHAnsi" w:cs="Times New Roman"/>
        </w:rPr>
        <w:tab/>
      </w:r>
    </w:p>
    <w:p w14:paraId="5BB7480E" w14:textId="530DC0AC" w:rsidR="005314ED" w:rsidRPr="00EB5B16" w:rsidRDefault="005314ED" w:rsidP="00C56DFE">
      <w:pPr>
        <w:tabs>
          <w:tab w:val="left" w:pos="720"/>
        </w:tabs>
        <w:rPr>
          <w:rFonts w:asciiTheme="minorHAnsi" w:hAnsiTheme="minorHAnsi" w:cs="Times New Roman"/>
          <w:strike/>
          <w:color w:val="auto"/>
        </w:rPr>
      </w:pPr>
      <w:r>
        <w:rPr>
          <w:rFonts w:asciiTheme="minorHAnsi" w:hAnsiTheme="minorHAnsi" w:cs="Times New Roman"/>
        </w:rPr>
        <w:t>If</w:t>
      </w:r>
      <w:r w:rsidR="0089767F">
        <w:rPr>
          <w:rFonts w:asciiTheme="minorHAnsi" w:hAnsiTheme="minorHAnsi" w:cs="Times New Roman"/>
        </w:rPr>
        <w:t xml:space="preserve"> </w:t>
      </w:r>
      <w:r w:rsidR="00E05415">
        <w:rPr>
          <w:rFonts w:asciiTheme="minorHAnsi" w:hAnsiTheme="minorHAnsi" w:cs="Times New Roman"/>
        </w:rPr>
        <w:t>y</w:t>
      </w:r>
      <w:r w:rsidR="0089767F">
        <w:rPr>
          <w:rFonts w:asciiTheme="minorHAnsi" w:hAnsiTheme="minorHAnsi" w:cs="Times New Roman"/>
        </w:rPr>
        <w:t xml:space="preserve">es, then provide a list of such </w:t>
      </w:r>
      <w:r w:rsidR="00EE1D21">
        <w:rPr>
          <w:rFonts w:asciiTheme="minorHAnsi" w:hAnsiTheme="minorHAnsi" w:cs="Times New Roman"/>
        </w:rPr>
        <w:t>E</w:t>
      </w:r>
      <w:r w:rsidR="0089767F">
        <w:rPr>
          <w:rFonts w:asciiTheme="minorHAnsi" w:hAnsiTheme="minorHAnsi" w:cs="Times New Roman"/>
        </w:rPr>
        <w:t>lements</w:t>
      </w:r>
      <w:r w:rsidR="007F5C53">
        <w:rPr>
          <w:rFonts w:asciiTheme="minorHAnsi" w:hAnsiTheme="minorHAnsi" w:cs="Times New Roman"/>
        </w:rPr>
        <w:t>, including the date the entity received notification of the Element or identified the Element</w:t>
      </w:r>
      <w:r w:rsidR="0089767F">
        <w:rPr>
          <w:rFonts w:asciiTheme="minorHAnsi" w:hAnsiTheme="minorHAnsi" w:cs="Times New Roman"/>
        </w:rPr>
        <w:t>.</w:t>
      </w:r>
      <w:r w:rsidR="007F5C53" w:rsidRPr="007F5C53">
        <w:rPr>
          <w:rFonts w:asciiTheme="minorHAnsi" w:hAnsiTheme="minorHAnsi" w:cs="Times New Roman"/>
        </w:rPr>
        <w:t xml:space="preserve"> If no, please explain how the entity made this determination</w:t>
      </w:r>
      <w:r w:rsidR="00C35D82" w:rsidRPr="007F5C53">
        <w:rPr>
          <w:rFonts w:asciiTheme="minorHAnsi" w:hAnsiTheme="minorHAnsi" w:cs="Times New Roman"/>
        </w:rPr>
        <w:t>.</w:t>
      </w:r>
    </w:p>
    <w:p w14:paraId="21542C9C" w14:textId="77777777" w:rsidR="005314ED" w:rsidRDefault="005314ED" w:rsidP="00C56DFE">
      <w:pPr>
        <w:autoSpaceDE/>
        <w:rPr>
          <w:rFonts w:asciiTheme="minorHAnsi" w:hAnsiTheme="minorHAnsi" w:cs="Times New Roman"/>
          <w:b/>
          <w:bCs/>
          <w:color w:val="auto"/>
        </w:rPr>
      </w:pPr>
    </w:p>
    <w:p w14:paraId="026E3915" w14:textId="2129347B" w:rsidR="0089767F" w:rsidRDefault="00C732DA" w:rsidP="0089767F">
      <w:pPr>
        <w:keepNext/>
        <w:rPr>
          <w:rFonts w:asciiTheme="minorHAnsi" w:hAnsiTheme="minorHAnsi" w:cs="Times New Roman"/>
        </w:rPr>
      </w:pPr>
      <w:r w:rsidRPr="00B80377">
        <w:rPr>
          <w:rFonts w:asciiTheme="minorHAnsi" w:hAnsiTheme="minorHAnsi" w:cs="Times New Roman"/>
          <w:b/>
          <w:bCs/>
          <w:color w:val="auto"/>
        </w:rPr>
        <w:t>Note to Auditor:</w:t>
      </w:r>
    </w:p>
    <w:p w14:paraId="641B1639" w14:textId="3DBA296A" w:rsidR="00E04FBA" w:rsidRPr="00557049" w:rsidRDefault="00E04FBA" w:rsidP="0089767F">
      <w:pPr>
        <w:keepNext/>
        <w:rPr>
          <w:rFonts w:asciiTheme="minorHAnsi" w:hAnsiTheme="minorHAnsi" w:cs="Times New Roman"/>
        </w:rPr>
      </w:pPr>
      <w:r>
        <w:rPr>
          <w:rFonts w:asciiTheme="minorHAnsi" w:hAnsiTheme="minorHAnsi" w:cs="Times New Roman"/>
        </w:rPr>
        <w:t>[Note: A separate spreadsheet or other document may be used. If so, provide the document reference below.]</w:t>
      </w:r>
    </w:p>
    <w:p w14:paraId="7E306D2F"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22D9942B"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10160546" w14:textId="77777777" w:rsidR="00E04FBA" w:rsidRPr="006C43BC" w:rsidRDefault="00E04FBA" w:rsidP="00C56DFE">
      <w:pPr>
        <w:tabs>
          <w:tab w:val="left" w:pos="0"/>
        </w:tabs>
        <w:rPr>
          <w:rFonts w:asciiTheme="minorHAnsi" w:hAnsiTheme="minorHAnsi" w:cs="Times New Roman"/>
          <w:b/>
          <w:bCs/>
        </w:rPr>
      </w:pPr>
    </w:p>
    <w:p w14:paraId="37D50521" w14:textId="17DA74ED" w:rsidR="00E04FBA" w:rsidRPr="00615EEF" w:rsidRDefault="00E04FBA"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02328D65" w14:textId="77777777" w:rsidR="00E04FBA" w:rsidRPr="00A5228E" w:rsidRDefault="00E04FBA"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68671D54" w14:textId="2DD3225F" w:rsidR="00E04FBA" w:rsidRPr="00513C70" w:rsidRDefault="00E04FBA" w:rsidP="00C56DFE">
      <w:pPr>
        <w:rPr>
          <w:rFonts w:asciiTheme="minorHAnsi" w:eastAsia="Calibri" w:hAnsiTheme="minorHAnsi" w:cs="Times New Roman"/>
        </w:rPr>
      </w:pPr>
      <w:r w:rsidRPr="00513C70">
        <w:rPr>
          <w:rFonts w:asciiTheme="minorHAnsi" w:eastAsia="Calibri" w:hAnsiTheme="minorHAnsi" w:cs="Times New Roman"/>
        </w:rPr>
        <w:t>Provide a brief explanation, in your own words, of how you comply with this Requirement. References to supplied evidence, including links to the appropriate page, are recommended.</w:t>
      </w:r>
    </w:p>
    <w:p w14:paraId="56DCFDDA"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770378F9"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5B44CE0F" w14:textId="77777777" w:rsidR="00E04FBA" w:rsidRPr="006C43BC" w:rsidRDefault="00E04FBA" w:rsidP="00C56DFE">
      <w:pPr>
        <w:rPr>
          <w:rFonts w:asciiTheme="minorHAnsi" w:hAnsiTheme="minorHAnsi" w:cs="Times New Roman"/>
          <w:b/>
          <w:bCs/>
        </w:rPr>
      </w:pPr>
    </w:p>
    <w:p w14:paraId="79A1FAF9" w14:textId="7E9F5255" w:rsidR="00E04FBA" w:rsidRPr="00615EEF" w:rsidRDefault="00E04FBA" w:rsidP="00C56DFE">
      <w:pPr>
        <w:pStyle w:val="RqtSection"/>
        <w:keepNext/>
        <w:widowControl/>
        <w:spacing w:line="240" w:lineRule="auto"/>
        <w:rPr>
          <w:rFonts w:cstheme="minorHAnsi"/>
          <w:b w:val="0"/>
          <w:iCs/>
        </w:rPr>
      </w:pPr>
      <w:r>
        <w:t>Evidence Requested</w:t>
      </w:r>
      <w:r w:rsidR="0081011C" w:rsidRPr="0081011C">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E04FBA" w:rsidRPr="006C43BC" w14:paraId="10C19712" w14:textId="77777777" w:rsidTr="00B80377">
        <w:tc>
          <w:tcPr>
            <w:tcW w:w="10790" w:type="dxa"/>
            <w:shd w:val="clear" w:color="auto" w:fill="DCDCFF"/>
          </w:tcPr>
          <w:p w14:paraId="56262761" w14:textId="222175E6" w:rsidR="00E04FBA" w:rsidRPr="00705BB3" w:rsidRDefault="00E04FBA"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CA42B9" w:rsidRPr="006C43BC" w14:paraId="41E5088A" w14:textId="77777777" w:rsidTr="00B80377">
        <w:tc>
          <w:tcPr>
            <w:tcW w:w="10790" w:type="dxa"/>
            <w:shd w:val="clear" w:color="auto" w:fill="DCDCFF"/>
          </w:tcPr>
          <w:p w14:paraId="7EE8BE9A" w14:textId="496CA81E" w:rsidR="00CA42B9" w:rsidRPr="001E5479" w:rsidRDefault="00CA42B9" w:rsidP="007F5C53">
            <w:pPr>
              <w:keepNext/>
              <w:tabs>
                <w:tab w:val="left" w:pos="0"/>
              </w:tabs>
              <w:rPr>
                <w:rFonts w:asciiTheme="minorHAnsi" w:hAnsiTheme="minorHAnsi" w:cs="Times New Roman"/>
                <w:bCs/>
                <w:color w:val="auto"/>
              </w:rPr>
            </w:pPr>
            <w:r w:rsidRPr="001E5479">
              <w:rPr>
                <w:rFonts w:asciiTheme="minorHAnsi" w:hAnsiTheme="minorHAnsi" w:cs="Times New Roman"/>
                <w:color w:val="auto"/>
              </w:rPr>
              <w:t xml:space="preserve">Dated documentation </w:t>
            </w:r>
            <w:r w:rsidR="00C933C6" w:rsidRPr="001E5479">
              <w:rPr>
                <w:rFonts w:asciiTheme="minorHAnsi" w:hAnsiTheme="minorHAnsi" w:cs="Times New Roman"/>
                <w:color w:val="auto"/>
              </w:rPr>
              <w:t xml:space="preserve">demonstrating </w:t>
            </w:r>
            <w:r w:rsidR="001E5479" w:rsidRPr="001E5479">
              <w:rPr>
                <w:rFonts w:asciiTheme="minorHAnsi" w:hAnsiTheme="minorHAnsi" w:cs="Times New Roman"/>
                <w:color w:val="auto"/>
              </w:rPr>
              <w:t>the</w:t>
            </w:r>
            <w:r w:rsidR="00C933C6" w:rsidRPr="001E5479">
              <w:rPr>
                <w:rFonts w:asciiTheme="minorHAnsi" w:hAnsiTheme="minorHAnsi" w:cs="Times New Roman"/>
                <w:color w:val="auto"/>
              </w:rPr>
              <w:t xml:space="preserve"> </w:t>
            </w:r>
            <w:r w:rsidR="00EE1D21">
              <w:rPr>
                <w:rFonts w:asciiTheme="minorHAnsi" w:hAnsiTheme="minorHAnsi" w:cs="Times New Roman"/>
                <w:color w:val="auto"/>
              </w:rPr>
              <w:t>determination</w:t>
            </w:r>
            <w:r w:rsidR="00EE1D21" w:rsidRPr="001E5479">
              <w:rPr>
                <w:rFonts w:asciiTheme="minorHAnsi" w:hAnsiTheme="minorHAnsi" w:cs="Times New Roman"/>
                <w:color w:val="auto"/>
              </w:rPr>
              <w:t xml:space="preserve"> </w:t>
            </w:r>
            <w:r w:rsidR="00C933C6" w:rsidRPr="001E5479">
              <w:rPr>
                <w:rFonts w:asciiTheme="minorHAnsi" w:hAnsiTheme="minorHAnsi" w:cs="Times New Roman"/>
                <w:color w:val="auto"/>
              </w:rPr>
              <w:t xml:space="preserve">of </w:t>
            </w:r>
            <w:r w:rsidR="00EE1D21">
              <w:rPr>
                <w:rFonts w:asciiTheme="minorHAnsi" w:hAnsiTheme="minorHAnsi" w:cs="Times New Roman"/>
                <w:color w:val="auto"/>
              </w:rPr>
              <w:t xml:space="preserve">whether </w:t>
            </w:r>
            <w:r w:rsidR="001E5479" w:rsidRPr="001E5479">
              <w:rPr>
                <w:rFonts w:asciiTheme="minorHAnsi" w:hAnsiTheme="minorHAnsi" w:cs="Times New Roman"/>
                <w:color w:val="auto"/>
              </w:rPr>
              <w:t>the</w:t>
            </w:r>
            <w:r w:rsidR="00C933C6" w:rsidRPr="001E5479">
              <w:rPr>
                <w:rFonts w:asciiTheme="minorHAnsi" w:hAnsiTheme="minorHAnsi" w:cs="Times New Roman"/>
                <w:color w:val="auto"/>
              </w:rPr>
              <w:t xml:space="preserve"> </w:t>
            </w:r>
            <w:r w:rsidRPr="001E5479">
              <w:rPr>
                <w:rFonts w:asciiTheme="minorHAnsi" w:hAnsiTheme="minorHAnsi" w:cs="Times New Roman"/>
                <w:color w:val="auto"/>
              </w:rPr>
              <w:t>load-responsive protective relay</w:t>
            </w:r>
            <w:r w:rsidR="001E5479" w:rsidRPr="001E5479">
              <w:rPr>
                <w:rFonts w:asciiTheme="minorHAnsi" w:hAnsiTheme="minorHAnsi" w:cs="Times New Roman"/>
                <w:color w:val="auto"/>
              </w:rPr>
              <w:t>(s)</w:t>
            </w:r>
            <w:r w:rsidRPr="001E5479">
              <w:rPr>
                <w:rFonts w:asciiTheme="minorHAnsi" w:hAnsiTheme="minorHAnsi" w:cs="Times New Roman"/>
                <w:color w:val="auto"/>
              </w:rPr>
              <w:t xml:space="preserve"> for </w:t>
            </w:r>
            <w:r w:rsidR="00C933C6" w:rsidRPr="001E5479">
              <w:rPr>
                <w:rFonts w:asciiTheme="minorHAnsi" w:hAnsiTheme="minorHAnsi" w:cs="Times New Roman"/>
                <w:color w:val="auto"/>
              </w:rPr>
              <w:t xml:space="preserve">each identified Element </w:t>
            </w:r>
            <w:r w:rsidR="001E5479" w:rsidRPr="001E5479">
              <w:rPr>
                <w:rFonts w:asciiTheme="minorHAnsi" w:hAnsiTheme="minorHAnsi" w:cs="Times New Roman"/>
                <w:color w:val="auto"/>
              </w:rPr>
              <w:t>pursuant to Requirement R</w:t>
            </w:r>
            <w:r w:rsidR="0007294A">
              <w:rPr>
                <w:rFonts w:asciiTheme="minorHAnsi" w:hAnsiTheme="minorHAnsi" w:cs="Times New Roman"/>
                <w:color w:val="auto"/>
              </w:rPr>
              <w:t>2</w:t>
            </w:r>
            <w:r w:rsidR="009D50E4">
              <w:rPr>
                <w:rFonts w:asciiTheme="minorHAnsi" w:hAnsiTheme="minorHAnsi" w:cs="Times New Roman"/>
                <w:color w:val="auto"/>
              </w:rPr>
              <w:t>, Parts 2.1 and 2.2</w:t>
            </w:r>
            <w:r w:rsidR="00EE1D21">
              <w:rPr>
                <w:rFonts w:asciiTheme="minorHAnsi" w:hAnsiTheme="minorHAnsi" w:cs="Times New Roman"/>
                <w:color w:val="auto"/>
              </w:rPr>
              <w:t xml:space="preserve"> met the PRC-026-1 – Attachment B criteria</w:t>
            </w:r>
            <w:r w:rsidRPr="001E5479">
              <w:rPr>
                <w:rFonts w:asciiTheme="minorHAnsi" w:hAnsiTheme="minorHAnsi" w:cs="Times New Roman"/>
                <w:color w:val="auto"/>
              </w:rPr>
              <w:t>.</w:t>
            </w:r>
          </w:p>
        </w:tc>
      </w:tr>
    </w:tbl>
    <w:p w14:paraId="03489821" w14:textId="77777777" w:rsidR="00E04FBA" w:rsidRDefault="00E04FBA" w:rsidP="00C56DFE">
      <w:pPr>
        <w:rPr>
          <w:rFonts w:asciiTheme="minorHAnsi" w:hAnsiTheme="minorHAnsi" w:cs="Times New Roman"/>
          <w:b/>
          <w:bCs/>
          <w:color w:val="auto"/>
        </w:rPr>
      </w:pPr>
    </w:p>
    <w:p w14:paraId="1300CD22" w14:textId="77777777" w:rsidR="00E04FBA" w:rsidRPr="00615EEF" w:rsidRDefault="00E04FBA" w:rsidP="00C56DFE">
      <w:pPr>
        <w:pStyle w:val="RqtSection"/>
        <w:keepNext/>
        <w:widowControl/>
        <w:spacing w:line="240" w:lineRule="auto"/>
        <w:rPr>
          <w:rFonts w:cstheme="minorHAnsi"/>
          <w:b w:val="0"/>
          <w:iCs/>
        </w:rPr>
      </w:pPr>
      <w:r w:rsidRPr="006C43BC">
        <w:lastRenderedPageBreak/>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4FBA" w:rsidRPr="00812336" w14:paraId="0BD63526" w14:textId="77777777" w:rsidTr="00EC3329">
        <w:tc>
          <w:tcPr>
            <w:tcW w:w="10995" w:type="dxa"/>
            <w:gridSpan w:val="6"/>
            <w:shd w:val="clear" w:color="auto" w:fill="DCDCFF"/>
            <w:vAlign w:val="bottom"/>
          </w:tcPr>
          <w:p w14:paraId="20CA4C1A" w14:textId="06AFFBC2" w:rsidR="00E04FBA" w:rsidRPr="00812336" w:rsidRDefault="00E04FBA"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E04FBA" w:rsidRPr="00812336" w14:paraId="10065F8A" w14:textId="77777777" w:rsidTr="00EC3329">
        <w:tc>
          <w:tcPr>
            <w:tcW w:w="2340" w:type="dxa"/>
            <w:shd w:val="clear" w:color="auto" w:fill="DCDCFF"/>
            <w:vAlign w:val="bottom"/>
          </w:tcPr>
          <w:p w14:paraId="33C1B305"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28FD93D8"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231D94D2"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40E2FD7A"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5F230C35"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5E9833C1"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E04FBA" w:rsidRPr="00705BB3" w14:paraId="61634E59" w14:textId="77777777" w:rsidTr="00EC3329">
        <w:tc>
          <w:tcPr>
            <w:tcW w:w="2340" w:type="dxa"/>
            <w:shd w:val="clear" w:color="auto" w:fill="CDFFCD"/>
          </w:tcPr>
          <w:p w14:paraId="5F8BDE3D"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3D9B157"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1750EA7"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22BFF16A"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89D33B1"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1D4F262"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088B6405" w14:textId="77777777" w:rsidTr="00EC3329">
        <w:tc>
          <w:tcPr>
            <w:tcW w:w="2340" w:type="dxa"/>
            <w:shd w:val="clear" w:color="auto" w:fill="CDFFCD"/>
          </w:tcPr>
          <w:p w14:paraId="39C1A7BE"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54CF4B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45528BD"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20891B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DCBA02E"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7CCD81A"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647C606E" w14:textId="77777777" w:rsidTr="00EC3329">
        <w:tc>
          <w:tcPr>
            <w:tcW w:w="2340" w:type="dxa"/>
            <w:shd w:val="clear" w:color="auto" w:fill="CDFFCD"/>
          </w:tcPr>
          <w:p w14:paraId="6688CFF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99FCAE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2386113"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7F10F95"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5EFC6B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AA7DAAA"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bl>
    <w:p w14:paraId="128C5067" w14:textId="77777777" w:rsidR="00E04FBA" w:rsidRPr="006C43BC" w:rsidRDefault="00E04FBA" w:rsidP="00C56DFE">
      <w:pPr>
        <w:rPr>
          <w:rFonts w:asciiTheme="minorHAnsi" w:hAnsiTheme="minorHAnsi" w:cs="Times New Roman"/>
        </w:rPr>
      </w:pPr>
    </w:p>
    <w:p w14:paraId="2BF53D3C" w14:textId="77777777" w:rsidR="00E04FBA" w:rsidRPr="006C43BC" w:rsidRDefault="00E04FBA" w:rsidP="00C56DFE">
      <w:pPr>
        <w:pStyle w:val="RqtSection"/>
        <w:keepNext/>
        <w:widowControl/>
        <w:spacing w:line="240" w:lineRule="auto"/>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E04FBA" w:rsidRPr="00705BB3" w14:paraId="43BCA896" w14:textId="77777777" w:rsidTr="00EC3329">
        <w:tc>
          <w:tcPr>
            <w:tcW w:w="11016" w:type="dxa"/>
            <w:shd w:val="clear" w:color="auto" w:fill="auto"/>
          </w:tcPr>
          <w:p w14:paraId="7A3AFB03" w14:textId="77777777" w:rsidR="00E04FBA" w:rsidRPr="00705BB3" w:rsidRDefault="00E04FBA" w:rsidP="00C56DFE">
            <w:pPr>
              <w:rPr>
                <w:rFonts w:asciiTheme="minorHAnsi" w:hAnsiTheme="minorHAnsi" w:cs="Times New Roman"/>
                <w:sz w:val="22"/>
                <w:szCs w:val="22"/>
              </w:rPr>
            </w:pPr>
          </w:p>
        </w:tc>
      </w:tr>
      <w:tr w:rsidR="00E04FBA" w:rsidRPr="00705BB3" w14:paraId="04D3F773" w14:textId="77777777" w:rsidTr="00EC3329">
        <w:tc>
          <w:tcPr>
            <w:tcW w:w="11016" w:type="dxa"/>
            <w:shd w:val="clear" w:color="auto" w:fill="auto"/>
          </w:tcPr>
          <w:p w14:paraId="379C5E21" w14:textId="77777777" w:rsidR="00E04FBA" w:rsidRPr="00705BB3" w:rsidRDefault="00E04FBA" w:rsidP="00C56DFE">
            <w:pPr>
              <w:rPr>
                <w:rFonts w:asciiTheme="minorHAnsi" w:hAnsiTheme="minorHAnsi" w:cs="Times New Roman"/>
                <w:sz w:val="22"/>
                <w:szCs w:val="22"/>
              </w:rPr>
            </w:pPr>
          </w:p>
        </w:tc>
      </w:tr>
      <w:tr w:rsidR="00E04FBA" w:rsidRPr="00705BB3" w14:paraId="7993F620" w14:textId="77777777" w:rsidTr="00EC3329">
        <w:tc>
          <w:tcPr>
            <w:tcW w:w="11016" w:type="dxa"/>
            <w:shd w:val="clear" w:color="auto" w:fill="auto"/>
          </w:tcPr>
          <w:p w14:paraId="52C8B9FD" w14:textId="77777777" w:rsidR="00E04FBA" w:rsidRPr="00705BB3" w:rsidRDefault="00E04FBA" w:rsidP="00C56DFE">
            <w:pPr>
              <w:rPr>
                <w:rFonts w:asciiTheme="minorHAnsi" w:hAnsiTheme="minorHAnsi" w:cs="Times New Roman"/>
                <w:sz w:val="22"/>
                <w:szCs w:val="22"/>
              </w:rPr>
            </w:pPr>
          </w:p>
        </w:tc>
      </w:tr>
    </w:tbl>
    <w:p w14:paraId="3C5613F3" w14:textId="77777777" w:rsidR="00E04FBA" w:rsidRPr="006C43BC" w:rsidRDefault="00E04FBA" w:rsidP="00C56DFE">
      <w:pPr>
        <w:rPr>
          <w:rFonts w:asciiTheme="minorHAnsi" w:hAnsiTheme="minorHAnsi" w:cs="Times New Roman"/>
        </w:rPr>
      </w:pPr>
    </w:p>
    <w:p w14:paraId="4D482186" w14:textId="2FA488FC" w:rsidR="00E04FBA" w:rsidRPr="00722443" w:rsidRDefault="00E04FBA"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t>PRC-026-1</w:t>
      </w:r>
      <w:r w:rsidRPr="00F548BE">
        <w:t>, R</w:t>
      </w:r>
      <w:r w:rsidR="001D6FC8">
        <w:t>2</w:t>
      </w:r>
    </w:p>
    <w:p w14:paraId="633B001F" w14:textId="77777777" w:rsidR="00E04FBA" w:rsidRPr="006C43BC" w:rsidRDefault="00E04FBA"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B704BD" w:rsidRPr="00705BB3" w14:paraId="1CC4F6DD" w14:textId="77777777" w:rsidTr="00B679D3">
        <w:tc>
          <w:tcPr>
            <w:tcW w:w="374" w:type="dxa"/>
          </w:tcPr>
          <w:p w14:paraId="66429976" w14:textId="0B2B4DE9" w:rsidR="00B704BD" w:rsidRPr="00D12391" w:rsidRDefault="00B704BD" w:rsidP="00B704BD">
            <w:pPr>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24063250" w14:textId="4DDAD6EE" w:rsidR="00B704BD" w:rsidRPr="00B80377" w:rsidRDefault="00B704BD" w:rsidP="0086401D">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(2.1.) </w:t>
            </w:r>
            <w:r w:rsidR="0086401D">
              <w:rPr>
                <w:rFonts w:asciiTheme="minorHAnsi" w:hAnsiTheme="minorHAnsi" w:cs="Times New Roman"/>
                <w:color w:val="auto"/>
              </w:rPr>
              <w:t xml:space="preserve">Verify </w:t>
            </w:r>
            <w:r>
              <w:rPr>
                <w:rFonts w:asciiTheme="minorHAnsi" w:hAnsiTheme="minorHAnsi" w:cs="Times New Roman"/>
                <w:color w:val="auto"/>
              </w:rPr>
              <w:t xml:space="preserve">the entity made a determination </w:t>
            </w:r>
            <w:r w:rsidR="0020354D">
              <w:rPr>
                <w:rFonts w:asciiTheme="minorHAnsi" w:hAnsiTheme="minorHAnsi" w:cs="Times New Roman"/>
                <w:color w:val="auto"/>
              </w:rPr>
              <w:t xml:space="preserve">whether any load-responsive protective relays applied at the terminals of the Element met PRC-026-1 – Attachment B criteria, </w:t>
            </w:r>
            <w:r>
              <w:rPr>
                <w:rFonts w:asciiTheme="minorHAnsi" w:hAnsiTheme="minorHAnsi" w:cs="Times New Roman"/>
                <w:color w:val="auto"/>
              </w:rPr>
              <w:t xml:space="preserve">within 12 calendar months of </w:t>
            </w:r>
            <w:r w:rsidR="0086401D">
              <w:rPr>
                <w:rFonts w:asciiTheme="minorHAnsi" w:hAnsiTheme="minorHAnsi" w:cs="Times New Roman"/>
                <w:color w:val="auto"/>
              </w:rPr>
              <w:t xml:space="preserve">receiving </w:t>
            </w:r>
            <w:r>
              <w:rPr>
                <w:rFonts w:asciiTheme="minorHAnsi" w:hAnsiTheme="minorHAnsi" w:cs="Times New Roman"/>
                <w:color w:val="auto"/>
              </w:rPr>
              <w:t>notification</w:t>
            </w:r>
            <w:r w:rsidR="0086401D">
              <w:rPr>
                <w:rFonts w:asciiTheme="minorHAnsi" w:hAnsiTheme="minorHAnsi" w:cs="Times New Roman"/>
                <w:color w:val="auto"/>
              </w:rPr>
              <w:t xml:space="preserve"> pursuant to Requirement R1</w:t>
            </w:r>
            <w:r>
              <w:rPr>
                <w:rFonts w:asciiTheme="minorHAnsi" w:hAnsiTheme="minorHAnsi" w:cs="Times New Roman"/>
                <w:color w:val="auto"/>
              </w:rPr>
              <w:t xml:space="preserve">, unless the entity had previously evaluated the load-responsive protective relay(s) </w:t>
            </w:r>
            <w:r w:rsidR="009D50E4">
              <w:rPr>
                <w:rFonts w:asciiTheme="minorHAnsi" w:hAnsiTheme="minorHAnsi" w:cs="Times New Roman"/>
                <w:color w:val="auto"/>
              </w:rPr>
              <w:t xml:space="preserve">according to the PRC-026-1 – Attachment B criteria </w:t>
            </w:r>
            <w:r>
              <w:rPr>
                <w:rFonts w:asciiTheme="minorHAnsi" w:hAnsiTheme="minorHAnsi" w:cs="Times New Roman"/>
                <w:color w:val="auto"/>
              </w:rPr>
              <w:t>within the last five calendar years</w:t>
            </w:r>
            <w:r w:rsidRPr="00B80377">
              <w:rPr>
                <w:rFonts w:asciiTheme="minorHAnsi" w:hAnsiTheme="minorHAnsi" w:cs="Times New Roman"/>
                <w:color w:val="auto"/>
              </w:rPr>
              <w:t>.</w:t>
            </w:r>
          </w:p>
        </w:tc>
      </w:tr>
      <w:tr w:rsidR="00B704BD" w:rsidRPr="00705BB3" w14:paraId="38B6E4EA" w14:textId="77777777" w:rsidTr="00B679D3">
        <w:tc>
          <w:tcPr>
            <w:tcW w:w="374" w:type="dxa"/>
          </w:tcPr>
          <w:p w14:paraId="427DE111" w14:textId="77777777" w:rsidR="00B704BD" w:rsidRPr="00D12391" w:rsidRDefault="00B704BD" w:rsidP="00B704BD">
            <w:pPr>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72300EDB" w14:textId="348C46E3" w:rsidR="00B704BD" w:rsidRPr="00B80377" w:rsidRDefault="00B704BD" w:rsidP="00B704BD">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(2.2) </w:t>
            </w:r>
            <w:r w:rsidR="0086401D">
              <w:rPr>
                <w:rFonts w:asciiTheme="minorHAnsi" w:hAnsiTheme="minorHAnsi" w:cs="Times New Roman"/>
                <w:color w:val="auto"/>
              </w:rPr>
              <w:t>Verify</w:t>
            </w:r>
            <w:r>
              <w:rPr>
                <w:rFonts w:asciiTheme="minorHAnsi" w:hAnsiTheme="minorHAnsi" w:cs="Times New Roman"/>
                <w:color w:val="auto"/>
              </w:rPr>
              <w:t xml:space="preserve"> the entity made a determination </w:t>
            </w:r>
            <w:r w:rsidR="0020354D">
              <w:rPr>
                <w:rFonts w:asciiTheme="minorHAnsi" w:hAnsiTheme="minorHAnsi" w:cs="Times New Roman"/>
                <w:color w:val="auto"/>
              </w:rPr>
              <w:t xml:space="preserve">whether any load-responsive protective relays applied at the terminals of the Element met PRC-026-1 – Attachment B criteria, </w:t>
            </w:r>
            <w:r>
              <w:rPr>
                <w:rFonts w:asciiTheme="minorHAnsi" w:hAnsiTheme="minorHAnsi" w:cs="Times New Roman"/>
                <w:color w:val="auto"/>
              </w:rPr>
              <w:t xml:space="preserve">within 12 calendar months of </w:t>
            </w:r>
            <w:r w:rsidR="0086401D" w:rsidRPr="0086401D">
              <w:rPr>
                <w:rFonts w:asciiTheme="minorHAnsi" w:hAnsiTheme="minorHAnsi" w:cs="Times New Roman"/>
                <w:color w:val="auto"/>
              </w:rPr>
              <w:t>becoming aware of a generator, transformer, or transmission line BES Element that tripped in response to a stable or unstable power swing due to the operation of its protective relay(s)</w:t>
            </w:r>
            <w:r>
              <w:rPr>
                <w:rFonts w:asciiTheme="minorHAnsi" w:hAnsiTheme="minorHAnsi" w:cs="Times New Roman"/>
                <w:color w:val="auto"/>
              </w:rPr>
              <w:t>.</w:t>
            </w:r>
          </w:p>
        </w:tc>
      </w:tr>
      <w:tr w:rsidR="00B704BD" w:rsidRPr="006C43BC" w14:paraId="01E0A19C" w14:textId="77777777" w:rsidTr="00B679D3">
        <w:tc>
          <w:tcPr>
            <w:tcW w:w="10790" w:type="dxa"/>
            <w:gridSpan w:val="2"/>
            <w:shd w:val="clear" w:color="auto" w:fill="DCDCFF"/>
          </w:tcPr>
          <w:p w14:paraId="595C38CB" w14:textId="78C0E5F3" w:rsidR="00B704BD" w:rsidRDefault="00B704BD" w:rsidP="00B704BD">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p w14:paraId="41FB9738" w14:textId="77777777" w:rsidR="00B704BD" w:rsidRDefault="00B704BD" w:rsidP="00B704BD">
            <w:pPr>
              <w:tabs>
                <w:tab w:val="left" w:pos="0"/>
                <w:tab w:val="left" w:pos="801"/>
              </w:tabs>
              <w:rPr>
                <w:rFonts w:asciiTheme="minorHAnsi" w:hAnsiTheme="minorHAnsi" w:cs="Times New Roman"/>
                <w:bCs/>
                <w:color w:val="auto"/>
              </w:rPr>
            </w:pPr>
          </w:p>
          <w:p w14:paraId="2E335214" w14:textId="6BC07C9A" w:rsidR="00B704BD" w:rsidRPr="006C43BC" w:rsidRDefault="00B704BD" w:rsidP="00575D0A">
            <w:pPr>
              <w:tabs>
                <w:tab w:val="left" w:pos="0"/>
                <w:tab w:val="left" w:pos="801"/>
              </w:tabs>
              <w:rPr>
                <w:rFonts w:asciiTheme="minorHAnsi" w:hAnsiTheme="minorHAnsi" w:cs="Times New Roman"/>
                <w:bCs/>
                <w:color w:val="auto"/>
              </w:rPr>
            </w:pPr>
            <w:r>
              <w:rPr>
                <w:rFonts w:asciiTheme="minorHAnsi" w:hAnsiTheme="minorHAnsi" w:cs="Times New Roman"/>
                <w:color w:val="auto"/>
              </w:rPr>
              <w:t>The auditor should e</w:t>
            </w:r>
            <w:r w:rsidRPr="00294BC7">
              <w:rPr>
                <w:rFonts w:asciiTheme="minorHAnsi" w:hAnsiTheme="minorHAnsi" w:cs="Times New Roman"/>
                <w:color w:val="auto"/>
              </w:rPr>
              <w:t xml:space="preserve">nsure that </w:t>
            </w:r>
            <w:r>
              <w:rPr>
                <w:rFonts w:asciiTheme="minorHAnsi" w:hAnsiTheme="minorHAnsi" w:cs="Times New Roman"/>
                <w:color w:val="auto"/>
              </w:rPr>
              <w:t xml:space="preserve">all </w:t>
            </w:r>
            <w:r w:rsidRPr="00B80377">
              <w:rPr>
                <w:rFonts w:asciiTheme="minorHAnsi" w:hAnsiTheme="minorHAnsi" w:cs="Times New Roman"/>
                <w:color w:val="auto"/>
              </w:rPr>
              <w:t>load-responsive protective relay</w:t>
            </w:r>
            <w:r>
              <w:rPr>
                <w:rFonts w:asciiTheme="minorHAnsi" w:hAnsiTheme="minorHAnsi" w:cs="Times New Roman"/>
                <w:color w:val="auto"/>
              </w:rPr>
              <w:t>s applied</w:t>
            </w:r>
            <w:r w:rsidRPr="00B80377">
              <w:rPr>
                <w:rFonts w:asciiTheme="minorHAnsi" w:hAnsiTheme="minorHAnsi" w:cs="Times New Roman"/>
                <w:color w:val="auto"/>
              </w:rPr>
              <w:t xml:space="preserve"> </w:t>
            </w:r>
            <w:r>
              <w:rPr>
                <w:rFonts w:asciiTheme="minorHAnsi" w:hAnsiTheme="minorHAnsi" w:cs="Times New Roman"/>
                <w:color w:val="auto"/>
              </w:rPr>
              <w:t>at the terminals of</w:t>
            </w:r>
            <w:r w:rsidRPr="00B80377">
              <w:rPr>
                <w:rFonts w:asciiTheme="minorHAnsi" w:hAnsiTheme="minorHAnsi" w:cs="Times New Roman"/>
                <w:color w:val="auto"/>
              </w:rPr>
              <w:t xml:space="preserve"> </w:t>
            </w:r>
            <w:r>
              <w:rPr>
                <w:rFonts w:asciiTheme="minorHAnsi" w:hAnsiTheme="minorHAnsi" w:cs="Times New Roman"/>
                <w:color w:val="auto"/>
              </w:rPr>
              <w:t xml:space="preserve">a </w:t>
            </w:r>
            <w:r w:rsidRPr="00B80377">
              <w:rPr>
                <w:rFonts w:asciiTheme="minorHAnsi" w:hAnsiTheme="minorHAnsi" w:cs="Times New Roman"/>
                <w:color w:val="auto"/>
              </w:rPr>
              <w:t xml:space="preserve">selected </w:t>
            </w:r>
            <w:r>
              <w:rPr>
                <w:rFonts w:asciiTheme="minorHAnsi" w:hAnsiTheme="minorHAnsi" w:cs="Times New Roman"/>
                <w:color w:val="auto"/>
              </w:rPr>
              <w:t xml:space="preserve">BES </w:t>
            </w:r>
            <w:r w:rsidRPr="00B80377">
              <w:rPr>
                <w:rFonts w:asciiTheme="minorHAnsi" w:hAnsiTheme="minorHAnsi" w:cs="Times New Roman"/>
                <w:color w:val="auto"/>
              </w:rPr>
              <w:t>Element</w:t>
            </w:r>
            <w:r>
              <w:rPr>
                <w:rFonts w:asciiTheme="minorHAnsi" w:hAnsiTheme="minorHAnsi" w:cs="Times New Roman"/>
                <w:color w:val="auto"/>
              </w:rPr>
              <w:t xml:space="preserve"> have a determination of whether the </w:t>
            </w:r>
            <w:r w:rsidRPr="00B80377">
              <w:rPr>
                <w:rFonts w:asciiTheme="minorHAnsi" w:hAnsiTheme="minorHAnsi" w:cs="Times New Roman"/>
                <w:color w:val="auto"/>
              </w:rPr>
              <w:t>load-responsive protective relay</w:t>
            </w:r>
            <w:r>
              <w:rPr>
                <w:rFonts w:asciiTheme="minorHAnsi" w:hAnsiTheme="minorHAnsi" w:cs="Times New Roman"/>
                <w:color w:val="auto"/>
              </w:rPr>
              <w:t xml:space="preserve"> me</w:t>
            </w:r>
            <w:r w:rsidR="00765CEE">
              <w:rPr>
                <w:rFonts w:asciiTheme="minorHAnsi" w:hAnsiTheme="minorHAnsi" w:cs="Times New Roman"/>
                <w:color w:val="auto"/>
              </w:rPr>
              <w:t>e</w:t>
            </w:r>
            <w:r>
              <w:rPr>
                <w:rFonts w:asciiTheme="minorHAnsi" w:hAnsiTheme="minorHAnsi" w:cs="Times New Roman"/>
                <w:color w:val="auto"/>
              </w:rPr>
              <w:t>t</w:t>
            </w:r>
            <w:r w:rsidR="00765CEE">
              <w:rPr>
                <w:rFonts w:asciiTheme="minorHAnsi" w:hAnsiTheme="minorHAnsi" w:cs="Times New Roman"/>
                <w:color w:val="auto"/>
              </w:rPr>
              <w:t>s</w:t>
            </w:r>
            <w:r>
              <w:rPr>
                <w:rFonts w:asciiTheme="minorHAnsi" w:hAnsiTheme="minorHAnsi" w:cs="Times New Roman"/>
                <w:color w:val="auto"/>
              </w:rPr>
              <w:t xml:space="preserve"> the PRC-026-1 – Attachment B criteria based on the entity’s evaluation. For example, if an entity owns load-responsive protective relays at both ends of a transmission line BES Element and only one end of the line tripped due to a </w:t>
            </w:r>
            <w:r w:rsidR="00B205ED">
              <w:rPr>
                <w:rFonts w:asciiTheme="minorHAnsi" w:hAnsiTheme="minorHAnsi" w:cs="Times New Roman"/>
                <w:color w:val="auto"/>
              </w:rPr>
              <w:t xml:space="preserve">stable or unstable </w:t>
            </w:r>
            <w:r>
              <w:rPr>
                <w:rFonts w:asciiTheme="minorHAnsi" w:hAnsiTheme="minorHAnsi" w:cs="Times New Roman"/>
                <w:color w:val="auto"/>
              </w:rPr>
              <w:t xml:space="preserve">power swing according to Requirement R2, Part 2.2, the entity must evaluate the </w:t>
            </w:r>
            <w:r w:rsidRPr="00B80377">
              <w:rPr>
                <w:rFonts w:asciiTheme="minorHAnsi" w:hAnsiTheme="minorHAnsi" w:cs="Times New Roman"/>
                <w:color w:val="auto"/>
              </w:rPr>
              <w:t>load-responsive protective relay</w:t>
            </w:r>
            <w:r>
              <w:rPr>
                <w:rFonts w:asciiTheme="minorHAnsi" w:hAnsiTheme="minorHAnsi" w:cs="Times New Roman"/>
                <w:color w:val="auto"/>
              </w:rPr>
              <w:t>s</w:t>
            </w:r>
            <w:r w:rsidRPr="00B80377">
              <w:rPr>
                <w:rFonts w:asciiTheme="minorHAnsi" w:hAnsiTheme="minorHAnsi" w:cs="Times New Roman"/>
                <w:color w:val="auto"/>
              </w:rPr>
              <w:t xml:space="preserve"> </w:t>
            </w:r>
            <w:r w:rsidR="00765CEE">
              <w:rPr>
                <w:rFonts w:asciiTheme="minorHAnsi" w:hAnsiTheme="minorHAnsi" w:cs="Times New Roman"/>
                <w:color w:val="auto"/>
              </w:rPr>
              <w:t>at each end of</w:t>
            </w:r>
            <w:r w:rsidR="00765CEE" w:rsidRPr="00B80377">
              <w:rPr>
                <w:rFonts w:asciiTheme="minorHAnsi" w:hAnsiTheme="minorHAnsi" w:cs="Times New Roman"/>
                <w:color w:val="auto"/>
              </w:rPr>
              <w:t xml:space="preserve"> </w:t>
            </w:r>
            <w:r>
              <w:rPr>
                <w:rFonts w:asciiTheme="minorHAnsi" w:hAnsiTheme="minorHAnsi" w:cs="Times New Roman"/>
                <w:color w:val="auto"/>
              </w:rPr>
              <w:t>the</w:t>
            </w:r>
            <w:r w:rsidRPr="00B80377">
              <w:rPr>
                <w:rFonts w:asciiTheme="minorHAnsi" w:hAnsiTheme="minorHAnsi" w:cs="Times New Roman"/>
                <w:color w:val="auto"/>
              </w:rPr>
              <w:t xml:space="preserve"> </w:t>
            </w:r>
            <w:r>
              <w:rPr>
                <w:rFonts w:asciiTheme="minorHAnsi" w:hAnsiTheme="minorHAnsi" w:cs="Times New Roman"/>
                <w:color w:val="auto"/>
              </w:rPr>
              <w:t>identified</w:t>
            </w:r>
            <w:r w:rsidRPr="00B80377">
              <w:rPr>
                <w:rFonts w:asciiTheme="minorHAnsi" w:hAnsiTheme="minorHAnsi" w:cs="Times New Roman"/>
                <w:color w:val="auto"/>
              </w:rPr>
              <w:t xml:space="preserve"> </w:t>
            </w:r>
            <w:r>
              <w:rPr>
                <w:rFonts w:asciiTheme="minorHAnsi" w:hAnsiTheme="minorHAnsi" w:cs="Times New Roman"/>
                <w:color w:val="auto"/>
              </w:rPr>
              <w:t xml:space="preserve">BES </w:t>
            </w:r>
            <w:r w:rsidRPr="00B80377">
              <w:rPr>
                <w:rFonts w:asciiTheme="minorHAnsi" w:hAnsiTheme="minorHAnsi" w:cs="Times New Roman"/>
                <w:color w:val="auto"/>
              </w:rPr>
              <w:t>Element</w:t>
            </w:r>
            <w:r>
              <w:rPr>
                <w:rFonts w:asciiTheme="minorHAnsi" w:hAnsiTheme="minorHAnsi" w:cs="Times New Roman"/>
                <w:color w:val="auto"/>
              </w:rPr>
              <w:t xml:space="preserve"> (e.g., all terminals for which it owns).</w:t>
            </w:r>
            <w:r>
              <w:rPr>
                <w:rFonts w:asciiTheme="minorHAnsi" w:hAnsiTheme="minorHAnsi" w:cs="Times New Roman"/>
                <w:bCs/>
                <w:color w:val="auto"/>
              </w:rPr>
              <w:t xml:space="preserve"> </w:t>
            </w:r>
          </w:p>
        </w:tc>
      </w:tr>
    </w:tbl>
    <w:p w14:paraId="21A49712" w14:textId="77777777" w:rsidR="00E04FBA" w:rsidRPr="006C43BC" w:rsidRDefault="00E04FBA" w:rsidP="00C56DFE">
      <w:pPr>
        <w:tabs>
          <w:tab w:val="left" w:pos="0"/>
        </w:tabs>
        <w:rPr>
          <w:rFonts w:asciiTheme="minorHAnsi" w:hAnsiTheme="minorHAnsi" w:cs="Times New Roman"/>
          <w:b/>
          <w:bCs/>
        </w:rPr>
      </w:pPr>
    </w:p>
    <w:p w14:paraId="4C2B8C9F" w14:textId="7A3630A2" w:rsidR="0000616A" w:rsidRDefault="00E04FBA" w:rsidP="00C56DFE">
      <w:pPr>
        <w:pStyle w:val="RqtSection"/>
        <w:keepNext/>
        <w:widowControl/>
        <w:spacing w:after="240" w:line="240" w:lineRule="auto"/>
      </w:pPr>
      <w:r w:rsidRPr="006C43BC">
        <w:t>Auditor</w:t>
      </w:r>
      <w:r w:rsidR="00615EEF">
        <w:t xml:space="preserve"> </w:t>
      </w:r>
      <w:r w:rsidRPr="006C43BC">
        <w:t>Notes:</w:t>
      </w:r>
    </w:p>
    <w:tbl>
      <w:tblPr>
        <w:tblStyle w:val="TableGrid"/>
        <w:tblW w:w="0" w:type="auto"/>
        <w:tblLook w:val="04A0" w:firstRow="1" w:lastRow="0" w:firstColumn="1" w:lastColumn="0" w:noHBand="0" w:noVBand="1"/>
      </w:tblPr>
      <w:tblGrid>
        <w:gridCol w:w="10790"/>
      </w:tblGrid>
      <w:tr w:rsidR="00F81304" w14:paraId="2992772E" w14:textId="77777777" w:rsidTr="00F81304">
        <w:tc>
          <w:tcPr>
            <w:tcW w:w="10790" w:type="dxa"/>
          </w:tcPr>
          <w:p w14:paraId="72F2DD86" w14:textId="77777777" w:rsidR="00F81304" w:rsidRDefault="00F81304" w:rsidP="00C56DFE">
            <w:pPr>
              <w:pStyle w:val="RqtSection"/>
              <w:widowControl/>
              <w:spacing w:line="240" w:lineRule="auto"/>
              <w:rPr>
                <w:b w:val="0"/>
              </w:rPr>
            </w:pPr>
          </w:p>
          <w:p w14:paraId="56C047E1" w14:textId="77777777" w:rsidR="00F81304" w:rsidRDefault="00F81304" w:rsidP="00C56DFE">
            <w:pPr>
              <w:pStyle w:val="RqtSection"/>
              <w:widowControl/>
              <w:spacing w:line="240" w:lineRule="auto"/>
              <w:rPr>
                <w:b w:val="0"/>
              </w:rPr>
            </w:pPr>
          </w:p>
        </w:tc>
      </w:tr>
    </w:tbl>
    <w:p w14:paraId="5868470F" w14:textId="77777777" w:rsidR="00F81304" w:rsidRPr="00615EEF" w:rsidRDefault="00F81304" w:rsidP="00C56DFE">
      <w:pPr>
        <w:pStyle w:val="RqtSection"/>
        <w:widowControl/>
        <w:spacing w:line="240" w:lineRule="auto"/>
        <w:rPr>
          <w:b w:val="0"/>
        </w:rPr>
      </w:pPr>
    </w:p>
    <w:p w14:paraId="021AF9A9" w14:textId="77777777" w:rsidR="00E04FBA" w:rsidRDefault="00E04FBA" w:rsidP="00C56DFE">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6FEEEF09" w14:textId="0973A262" w:rsidR="00085DE7" w:rsidRPr="008F56D6" w:rsidRDefault="00085DE7" w:rsidP="00C56DFE">
      <w:pPr>
        <w:pStyle w:val="SectHead"/>
        <w:keepNext/>
        <w:spacing w:after="240"/>
      </w:pPr>
      <w:r w:rsidRPr="006C43BC">
        <w:lastRenderedPageBreak/>
        <w:t>R</w:t>
      </w:r>
      <w:r w:rsidR="007A370C">
        <w:t>3</w:t>
      </w:r>
      <w:r w:rsidRPr="006C43BC">
        <w:t xml:space="preserve"> Supporting Evidence and Documentation</w:t>
      </w:r>
    </w:p>
    <w:p w14:paraId="3C552B20" w14:textId="0C62195F" w:rsidR="00085DE7" w:rsidRDefault="00085DE7" w:rsidP="007A370C">
      <w:pPr>
        <w:pStyle w:val="Requirement"/>
        <w:tabs>
          <w:tab w:val="clear" w:pos="576"/>
        </w:tabs>
        <w:ind w:left="720" w:hanging="720"/>
        <w:rPr>
          <w:rFonts w:asciiTheme="minorHAnsi" w:hAnsiTheme="minorHAnsi"/>
          <w:sz w:val="22"/>
          <w:szCs w:val="22"/>
        </w:rPr>
      </w:pPr>
      <w:r w:rsidRPr="0041039E">
        <w:rPr>
          <w:rFonts w:asciiTheme="minorHAnsi" w:hAnsiTheme="minorHAnsi"/>
          <w:sz w:val="22"/>
          <w:szCs w:val="22"/>
        </w:rPr>
        <w:t xml:space="preserve">Each </w:t>
      </w:r>
      <w:r w:rsidR="007A370C" w:rsidRPr="007A370C">
        <w:rPr>
          <w:rFonts w:asciiTheme="minorHAnsi" w:hAnsiTheme="minorHAnsi"/>
          <w:sz w:val="22"/>
          <w:szCs w:val="22"/>
        </w:rPr>
        <w:t>Generator Owner and Transmission Owner shall, within six full calendar months of determining a load-responsive protective relay does not meet the PRC-026-1 – Attachment B criteria, develop a Corrective Action Plan (CAP) to meet one or more of the following</w:t>
      </w:r>
      <w:r w:rsidR="007A370C">
        <w:rPr>
          <w:rFonts w:asciiTheme="minorHAnsi" w:hAnsiTheme="minorHAnsi"/>
          <w:sz w:val="22"/>
          <w:szCs w:val="22"/>
        </w:rPr>
        <w:t>:</w:t>
      </w:r>
    </w:p>
    <w:p w14:paraId="1BCDD8D4" w14:textId="0BC025D5" w:rsidR="007A370C" w:rsidRPr="007A370C" w:rsidRDefault="007A370C" w:rsidP="007A370C">
      <w:pPr>
        <w:pStyle w:val="Requirement"/>
        <w:numPr>
          <w:ilvl w:val="0"/>
          <w:numId w:val="49"/>
        </w:numPr>
        <w:ind w:left="1260"/>
        <w:rPr>
          <w:rFonts w:asciiTheme="minorHAnsi" w:hAnsiTheme="minorHAnsi"/>
          <w:sz w:val="22"/>
          <w:szCs w:val="22"/>
        </w:rPr>
      </w:pPr>
      <w:r w:rsidRPr="007A370C">
        <w:rPr>
          <w:rFonts w:asciiTheme="minorHAnsi" w:hAnsiTheme="minorHAnsi"/>
          <w:sz w:val="22"/>
          <w:szCs w:val="22"/>
        </w:rPr>
        <w:t>The Protection System meets the PRC-026-1 – Attachment B criteria, while maintaining dependable fault detection and dependable out-of-step tripping (if out-of-step tripping is applied at the terminal of the BES Element); or</w:t>
      </w:r>
    </w:p>
    <w:p w14:paraId="56CFE41A" w14:textId="22825901" w:rsidR="007A370C" w:rsidRPr="00431449" w:rsidRDefault="007A370C" w:rsidP="007A370C">
      <w:pPr>
        <w:pStyle w:val="Requirement"/>
        <w:numPr>
          <w:ilvl w:val="0"/>
          <w:numId w:val="49"/>
        </w:numPr>
        <w:ind w:left="1260"/>
        <w:rPr>
          <w:rFonts w:asciiTheme="minorHAnsi" w:hAnsiTheme="minorHAnsi"/>
          <w:sz w:val="22"/>
          <w:szCs w:val="22"/>
        </w:rPr>
      </w:pPr>
      <w:r w:rsidRPr="007A370C">
        <w:rPr>
          <w:rFonts w:asciiTheme="minorHAnsi" w:hAnsiTheme="minorHAnsi"/>
          <w:sz w:val="22"/>
          <w:szCs w:val="22"/>
        </w:rPr>
        <w:t>The Protection System is excluded under the PRC-026-1 – Attachment A criteria (e.g.,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p>
    <w:p w14:paraId="2A643209" w14:textId="67506BBB" w:rsidR="00085DE7" w:rsidRPr="002163F9" w:rsidRDefault="00085DE7" w:rsidP="0089767F">
      <w:pPr>
        <w:pStyle w:val="Measure"/>
      </w:pPr>
      <w:r w:rsidRPr="002163F9">
        <w:t xml:space="preserve">The </w:t>
      </w:r>
      <w:r w:rsidR="003F1C12" w:rsidRPr="003F1C12">
        <w:t>Generator Owner and Transmission Owner shall have dated evidence that demonstrates the development of a CAP in accordance with Requirement R3. Evidence may include, but is not limited to, the following documentation: corrective action plans, maintenance records, settings sheets, project or work management program records, or work orders</w:t>
      </w:r>
      <w:r w:rsidRPr="002163F9">
        <w:t>.</w:t>
      </w:r>
    </w:p>
    <w:p w14:paraId="60E03AB7" w14:textId="77777777" w:rsidR="00085DE7" w:rsidRDefault="00085DE7" w:rsidP="00C56DFE">
      <w:pPr>
        <w:autoSpaceDE/>
        <w:autoSpaceDN/>
        <w:adjustRightInd/>
        <w:rPr>
          <w:rFonts w:asciiTheme="minorHAnsi" w:hAnsiTheme="minorHAnsi"/>
          <w:b/>
          <w:color w:val="auto"/>
          <w:szCs w:val="22"/>
          <w:u w:val="single"/>
        </w:rPr>
      </w:pPr>
    </w:p>
    <w:p w14:paraId="15396835" w14:textId="25400C6E" w:rsidR="00085DE7" w:rsidRPr="00615EEF" w:rsidRDefault="00085DE7" w:rsidP="00C56DFE">
      <w:pPr>
        <w:keepNext/>
        <w:spacing w:after="120"/>
        <w:rPr>
          <w:rFonts w:asciiTheme="minorHAnsi" w:hAnsiTheme="minorHAnsi" w:cs="Times New Roman"/>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w:t>
      </w:r>
    </w:p>
    <w:p w14:paraId="565F780B" w14:textId="4EDDDB02" w:rsidR="00085DE7" w:rsidRDefault="00085DE7" w:rsidP="00C56DFE">
      <w:pPr>
        <w:keepNext/>
        <w:spacing w:after="120"/>
        <w:rPr>
          <w:rFonts w:asciiTheme="minorHAnsi" w:hAnsiTheme="minorHAnsi" w:cs="Times New Roman"/>
          <w:color w:val="auto"/>
        </w:rPr>
      </w:pPr>
      <w:r w:rsidRPr="006C43BC">
        <w:rPr>
          <w:rFonts w:asciiTheme="minorHAnsi" w:hAnsiTheme="minorHAnsi" w:cs="Times New Roman"/>
          <w:b/>
        </w:rPr>
        <w:t xml:space="preserve">Question: </w:t>
      </w:r>
      <w:r w:rsidR="002163F9">
        <w:rPr>
          <w:rFonts w:asciiTheme="minorHAnsi" w:hAnsiTheme="minorHAnsi" w:cs="Times New Roman"/>
          <w:color w:val="auto"/>
        </w:rPr>
        <w:t xml:space="preserve">Did the entity </w:t>
      </w:r>
      <w:r w:rsidR="0086401D">
        <w:rPr>
          <w:rFonts w:asciiTheme="minorHAnsi" w:hAnsiTheme="minorHAnsi" w:cs="Times New Roman"/>
          <w:color w:val="auto"/>
        </w:rPr>
        <w:t>determine</w:t>
      </w:r>
      <w:r w:rsidR="00505B2E">
        <w:rPr>
          <w:rFonts w:asciiTheme="minorHAnsi" w:hAnsiTheme="minorHAnsi" w:cs="Times New Roman"/>
          <w:color w:val="auto"/>
        </w:rPr>
        <w:t xml:space="preserve"> any </w:t>
      </w:r>
      <w:r w:rsidR="00493BA2">
        <w:rPr>
          <w:rFonts w:asciiTheme="minorHAnsi" w:hAnsiTheme="minorHAnsi" w:cs="Times New Roman"/>
          <w:color w:val="auto"/>
        </w:rPr>
        <w:t>load-responsive protective relays</w:t>
      </w:r>
      <w:r w:rsidR="00505B2E">
        <w:rPr>
          <w:rFonts w:asciiTheme="minorHAnsi" w:hAnsiTheme="minorHAnsi" w:cs="Times New Roman"/>
          <w:color w:val="auto"/>
        </w:rPr>
        <w:t xml:space="preserve"> that </w:t>
      </w:r>
      <w:r w:rsidR="00D94A42">
        <w:rPr>
          <w:rFonts w:asciiTheme="minorHAnsi" w:hAnsiTheme="minorHAnsi" w:cs="Times New Roman"/>
          <w:color w:val="auto"/>
        </w:rPr>
        <w:t>did not</w:t>
      </w:r>
      <w:r w:rsidR="00505B2E">
        <w:rPr>
          <w:rFonts w:asciiTheme="minorHAnsi" w:hAnsiTheme="minorHAnsi" w:cs="Times New Roman"/>
          <w:color w:val="auto"/>
        </w:rPr>
        <w:t xml:space="preserve"> meet </w:t>
      </w:r>
      <w:r w:rsidR="00513C70">
        <w:rPr>
          <w:rFonts w:asciiTheme="minorHAnsi" w:hAnsiTheme="minorHAnsi" w:cs="Times New Roman"/>
          <w:color w:val="auto"/>
        </w:rPr>
        <w:t xml:space="preserve">the </w:t>
      </w:r>
      <w:r w:rsidR="00505B2E">
        <w:rPr>
          <w:rFonts w:asciiTheme="minorHAnsi" w:hAnsiTheme="minorHAnsi" w:cs="Times New Roman"/>
          <w:color w:val="auto"/>
        </w:rPr>
        <w:t xml:space="preserve">PRC-026-1 – Attachment B </w:t>
      </w:r>
      <w:r w:rsidR="00D94A42">
        <w:rPr>
          <w:rFonts w:asciiTheme="minorHAnsi" w:hAnsiTheme="minorHAnsi" w:cs="Times New Roman"/>
          <w:color w:val="auto"/>
        </w:rPr>
        <w:t>criteria</w:t>
      </w:r>
      <w:r w:rsidRPr="00B80377">
        <w:rPr>
          <w:rFonts w:asciiTheme="minorHAnsi" w:hAnsiTheme="minorHAnsi" w:cs="Times New Roman"/>
          <w:color w:val="auto"/>
        </w:rPr>
        <w:t>?</w:t>
      </w:r>
    </w:p>
    <w:p w14:paraId="5AF97C7D" w14:textId="2060DCE0" w:rsidR="00622CEB" w:rsidRDefault="00996C64" w:rsidP="00C56DFE">
      <w:pPr>
        <w:tabs>
          <w:tab w:val="left" w:pos="720"/>
        </w:tabs>
        <w:rPr>
          <w:rFonts w:asciiTheme="minorHAnsi" w:hAnsiTheme="minorHAnsi" w:cs="Times New Roman"/>
        </w:rPr>
      </w:pPr>
      <w:sdt>
        <w:sdtPr>
          <w:rPr>
            <w:rFonts w:asciiTheme="minorHAnsi" w:hAnsiTheme="minorHAnsi" w:cs="Times New Roman"/>
          </w:rPr>
          <w:id w:val="-218819817"/>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Pr>
          <w:rFonts w:asciiTheme="minorHAnsi" w:hAnsiTheme="minorHAnsi" w:cs="Times New Roman"/>
        </w:rPr>
        <w:t xml:space="preserve"> Yes</w:t>
      </w:r>
      <w:r w:rsidR="00493BA2">
        <w:rPr>
          <w:rFonts w:asciiTheme="minorHAnsi" w:hAnsiTheme="minorHAnsi" w:cs="Times New Roman"/>
        </w:rPr>
        <w:t xml:space="preserve"> </w:t>
      </w:r>
      <w:sdt>
        <w:sdtPr>
          <w:rPr>
            <w:rFonts w:asciiTheme="minorHAnsi" w:hAnsiTheme="minorHAnsi" w:cs="Times New Roman"/>
          </w:rPr>
          <w:id w:val="-1435277132"/>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sidRPr="00B879E6">
        <w:rPr>
          <w:rFonts w:asciiTheme="minorHAnsi" w:hAnsiTheme="minorHAnsi" w:cs="Times New Roman"/>
        </w:rPr>
        <w:t xml:space="preserve"> No</w:t>
      </w:r>
      <w:r w:rsidR="005314ED">
        <w:rPr>
          <w:rFonts w:asciiTheme="minorHAnsi" w:hAnsiTheme="minorHAnsi" w:cs="Times New Roman"/>
        </w:rPr>
        <w:tab/>
      </w:r>
    </w:p>
    <w:p w14:paraId="2818EFB4" w14:textId="5FA9FA9D" w:rsidR="005314ED" w:rsidRPr="00EB5B16" w:rsidRDefault="005314ED" w:rsidP="00C56DFE">
      <w:pPr>
        <w:tabs>
          <w:tab w:val="left" w:pos="720"/>
        </w:tabs>
        <w:rPr>
          <w:rFonts w:asciiTheme="minorHAnsi" w:hAnsiTheme="minorHAnsi" w:cs="Times New Roman"/>
          <w:strike/>
          <w:color w:val="auto"/>
        </w:rPr>
      </w:pPr>
      <w:r>
        <w:rPr>
          <w:rFonts w:asciiTheme="minorHAnsi" w:hAnsiTheme="minorHAnsi" w:cs="Times New Roman"/>
        </w:rPr>
        <w:t>If</w:t>
      </w:r>
      <w:r w:rsidR="00622CEB">
        <w:rPr>
          <w:rFonts w:asciiTheme="minorHAnsi" w:hAnsiTheme="minorHAnsi" w:cs="Times New Roman"/>
        </w:rPr>
        <w:t xml:space="preserve"> </w:t>
      </w:r>
      <w:r w:rsidR="00E05415">
        <w:rPr>
          <w:rFonts w:asciiTheme="minorHAnsi" w:hAnsiTheme="minorHAnsi" w:cs="Times New Roman"/>
        </w:rPr>
        <w:t>y</w:t>
      </w:r>
      <w:r w:rsidR="00622CEB">
        <w:rPr>
          <w:rFonts w:asciiTheme="minorHAnsi" w:hAnsiTheme="minorHAnsi" w:cs="Times New Roman"/>
        </w:rPr>
        <w:t xml:space="preserve">es, provide a list of such </w:t>
      </w:r>
      <w:r w:rsidR="00493BA2">
        <w:rPr>
          <w:rFonts w:asciiTheme="minorHAnsi" w:hAnsiTheme="minorHAnsi" w:cs="Times New Roman"/>
          <w:color w:val="auto"/>
        </w:rPr>
        <w:t>load-responsive protective relays</w:t>
      </w:r>
      <w:r w:rsidR="00622CEB">
        <w:rPr>
          <w:rFonts w:asciiTheme="minorHAnsi" w:hAnsiTheme="minorHAnsi" w:cs="Times New Roman"/>
        </w:rPr>
        <w:t xml:space="preserve">. </w:t>
      </w:r>
      <w:r w:rsidR="0086401D" w:rsidRPr="0086401D">
        <w:rPr>
          <w:rFonts w:asciiTheme="minorHAnsi" w:hAnsiTheme="minorHAnsi" w:cs="Times New Roman"/>
        </w:rPr>
        <w:t>If no, please explain how the entity made this determination</w:t>
      </w:r>
      <w:r w:rsidR="0086401D">
        <w:rPr>
          <w:rFonts w:asciiTheme="minorHAnsi" w:hAnsiTheme="minorHAnsi" w:cs="Times New Roman"/>
        </w:rPr>
        <w:t>.</w:t>
      </w:r>
    </w:p>
    <w:p w14:paraId="5FB083C3" w14:textId="77777777" w:rsidR="005314ED" w:rsidRDefault="005314ED" w:rsidP="00C56DFE">
      <w:pPr>
        <w:autoSpaceDE/>
        <w:rPr>
          <w:rFonts w:asciiTheme="minorHAnsi" w:hAnsiTheme="minorHAnsi" w:cs="Times New Roman"/>
          <w:b/>
          <w:bCs/>
          <w:color w:val="auto"/>
        </w:rPr>
      </w:pPr>
    </w:p>
    <w:p w14:paraId="6EBA5928" w14:textId="2ED791FC" w:rsidR="00085DE7" w:rsidRPr="006C43BC" w:rsidRDefault="00085DE7" w:rsidP="00C56DFE">
      <w:pPr>
        <w:keepNext/>
        <w:spacing w:after="120"/>
        <w:rPr>
          <w:rFonts w:asciiTheme="minorHAnsi" w:hAnsiTheme="minorHAnsi" w:cs="Times New Roman"/>
        </w:rPr>
      </w:pPr>
      <w:r w:rsidRPr="00B80377">
        <w:rPr>
          <w:rFonts w:asciiTheme="minorHAnsi" w:hAnsiTheme="minorHAnsi" w:cs="Times New Roman"/>
          <w:b/>
          <w:bCs/>
          <w:color w:val="auto"/>
        </w:rPr>
        <w:t>Note to Auditor:</w:t>
      </w:r>
    </w:p>
    <w:p w14:paraId="7DFB48DE" w14:textId="7C72C81F" w:rsidR="00085DE7" w:rsidRPr="00557049" w:rsidRDefault="00085DE7" w:rsidP="00C56DFE">
      <w:pPr>
        <w:autoSpaceDE/>
        <w:autoSpaceDN/>
        <w:adjustRightInd/>
        <w:spacing w:after="120"/>
        <w:rPr>
          <w:rFonts w:asciiTheme="minorHAnsi" w:hAnsiTheme="minorHAnsi" w:cs="Times New Roman"/>
        </w:rPr>
      </w:pPr>
      <w:r>
        <w:rPr>
          <w:rFonts w:asciiTheme="minorHAnsi" w:hAnsiTheme="minorHAnsi" w:cs="Times New Roman"/>
        </w:rPr>
        <w:t>[Note: A separate spreadsheet or other document may be used. If so, provide the document reference below.]</w:t>
      </w:r>
    </w:p>
    <w:p w14:paraId="2C2757DF"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7C62DD26"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77CB0485" w14:textId="77777777" w:rsidR="00085DE7" w:rsidRPr="006C43BC" w:rsidRDefault="00085DE7" w:rsidP="00C56DFE">
      <w:pPr>
        <w:tabs>
          <w:tab w:val="left" w:pos="0"/>
        </w:tabs>
        <w:rPr>
          <w:rFonts w:asciiTheme="minorHAnsi" w:hAnsiTheme="minorHAnsi" w:cs="Times New Roman"/>
          <w:b/>
          <w:bCs/>
        </w:rPr>
      </w:pPr>
    </w:p>
    <w:p w14:paraId="42795D20" w14:textId="77777777" w:rsidR="00085DE7" w:rsidRPr="00615EEF" w:rsidRDefault="00085DE7"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44F66360" w14:textId="77777777" w:rsidR="00085DE7" w:rsidRPr="00A5228E" w:rsidRDefault="00085DE7"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3B4F300B" w14:textId="77777777" w:rsidR="00085DE7" w:rsidRPr="00513C70" w:rsidRDefault="00085DE7" w:rsidP="00C56DFE">
      <w:pPr>
        <w:rPr>
          <w:rFonts w:asciiTheme="minorHAnsi" w:eastAsia="Calibri" w:hAnsiTheme="minorHAnsi" w:cs="Times New Roman"/>
        </w:rPr>
      </w:pPr>
      <w:r w:rsidRPr="00513C70">
        <w:rPr>
          <w:rFonts w:asciiTheme="minorHAnsi" w:eastAsia="Calibri" w:hAnsiTheme="minorHAnsi" w:cs="Times New Roman"/>
        </w:rPr>
        <w:t>Provide a brief explanation, in your own words, of how you comply with this Requirement. References to supplied evidence, including links to the appropriate page, are recommended.</w:t>
      </w:r>
    </w:p>
    <w:p w14:paraId="67F2EB7D"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6D40FDEA"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7159DC3C" w14:textId="77777777" w:rsidR="00085DE7" w:rsidRPr="006C43BC" w:rsidRDefault="00085DE7" w:rsidP="00C56DFE">
      <w:pPr>
        <w:rPr>
          <w:rFonts w:asciiTheme="minorHAnsi" w:hAnsiTheme="minorHAnsi" w:cs="Times New Roman"/>
          <w:b/>
          <w:bCs/>
        </w:rPr>
      </w:pPr>
    </w:p>
    <w:p w14:paraId="1F62EF19" w14:textId="77777777" w:rsidR="00085DE7" w:rsidRPr="006C43BC" w:rsidRDefault="00085DE7" w:rsidP="00C56DFE">
      <w:pPr>
        <w:pStyle w:val="RqtSection"/>
        <w:keepNext/>
        <w:widowControl/>
        <w:spacing w:line="240" w:lineRule="auto"/>
        <w:rPr>
          <w:rFonts w:cstheme="minorHAnsi"/>
          <w:i/>
          <w:iCs/>
        </w:rPr>
      </w:pPr>
      <w:r>
        <w:t>Evidence Requested</w:t>
      </w:r>
      <w:r w:rsidRPr="0081011C">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085DE7" w:rsidRPr="006C43BC" w14:paraId="61F7474F" w14:textId="77777777" w:rsidTr="00222834">
        <w:tc>
          <w:tcPr>
            <w:tcW w:w="10790" w:type="dxa"/>
            <w:shd w:val="clear" w:color="auto" w:fill="DCDCFF"/>
          </w:tcPr>
          <w:p w14:paraId="317B4AF4" w14:textId="77777777" w:rsidR="00085DE7" w:rsidRPr="00705BB3" w:rsidRDefault="00085DE7"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085DE7" w:rsidRPr="00676D1E" w14:paraId="1240DDFF" w14:textId="77777777" w:rsidTr="00222834">
        <w:tc>
          <w:tcPr>
            <w:tcW w:w="10790" w:type="dxa"/>
            <w:shd w:val="clear" w:color="auto" w:fill="DCDCFF"/>
          </w:tcPr>
          <w:p w14:paraId="66778547" w14:textId="513F11D2" w:rsidR="00085DE7" w:rsidRDefault="00085DE7" w:rsidP="002C6915">
            <w:pPr>
              <w:jc w:val="both"/>
              <w:rPr>
                <w:rFonts w:asciiTheme="minorHAnsi" w:hAnsiTheme="minorHAnsi" w:cs="Times New Roman"/>
                <w:color w:val="auto"/>
              </w:rPr>
            </w:pPr>
            <w:r w:rsidRPr="00B80377">
              <w:rPr>
                <w:rFonts w:asciiTheme="minorHAnsi" w:hAnsiTheme="minorHAnsi" w:cs="Times New Roman"/>
                <w:color w:val="auto"/>
              </w:rPr>
              <w:t>D</w:t>
            </w:r>
            <w:r w:rsidR="00760249">
              <w:rPr>
                <w:rFonts w:asciiTheme="minorHAnsi" w:hAnsiTheme="minorHAnsi" w:cs="Times New Roman"/>
                <w:color w:val="auto"/>
              </w:rPr>
              <w:t>ated d</w:t>
            </w:r>
            <w:r w:rsidRPr="00B80377">
              <w:rPr>
                <w:rFonts w:asciiTheme="minorHAnsi" w:hAnsiTheme="minorHAnsi" w:cs="Times New Roman"/>
                <w:color w:val="auto"/>
              </w:rPr>
              <w:t xml:space="preserve">ocumentation </w:t>
            </w:r>
            <w:r w:rsidR="00764679">
              <w:rPr>
                <w:rFonts w:asciiTheme="minorHAnsi" w:hAnsiTheme="minorHAnsi" w:cs="Times New Roman"/>
                <w:color w:val="auto"/>
              </w:rPr>
              <w:t>demonstrat</w:t>
            </w:r>
            <w:r w:rsidR="00A45D99">
              <w:rPr>
                <w:rFonts w:asciiTheme="minorHAnsi" w:hAnsiTheme="minorHAnsi" w:cs="Times New Roman"/>
                <w:color w:val="auto"/>
              </w:rPr>
              <w:t>ing</w:t>
            </w:r>
            <w:r w:rsidR="00764679">
              <w:rPr>
                <w:rFonts w:asciiTheme="minorHAnsi" w:hAnsiTheme="minorHAnsi" w:cs="Times New Roman"/>
                <w:color w:val="auto"/>
              </w:rPr>
              <w:t xml:space="preserve"> the development of </w:t>
            </w:r>
            <w:r w:rsidR="007A4C6A">
              <w:rPr>
                <w:rFonts w:asciiTheme="minorHAnsi" w:hAnsiTheme="minorHAnsi" w:cs="Times New Roman"/>
                <w:color w:val="auto"/>
              </w:rPr>
              <w:t>the</w:t>
            </w:r>
            <w:r w:rsidR="00764679">
              <w:rPr>
                <w:rFonts w:asciiTheme="minorHAnsi" w:hAnsiTheme="minorHAnsi" w:cs="Times New Roman"/>
                <w:color w:val="auto"/>
              </w:rPr>
              <w:t xml:space="preserve"> CAP</w:t>
            </w:r>
            <w:r w:rsidR="00513C70">
              <w:rPr>
                <w:rFonts w:asciiTheme="minorHAnsi" w:hAnsiTheme="minorHAnsi" w:cs="Times New Roman"/>
                <w:color w:val="auto"/>
              </w:rPr>
              <w:t>(</w:t>
            </w:r>
            <w:r w:rsidR="007A4C6A">
              <w:rPr>
                <w:rFonts w:asciiTheme="minorHAnsi" w:hAnsiTheme="minorHAnsi" w:cs="Times New Roman"/>
                <w:color w:val="auto"/>
              </w:rPr>
              <w:t>s</w:t>
            </w:r>
            <w:r w:rsidR="00513C70">
              <w:rPr>
                <w:rFonts w:asciiTheme="minorHAnsi" w:hAnsiTheme="minorHAnsi" w:cs="Times New Roman"/>
                <w:color w:val="auto"/>
              </w:rPr>
              <w:t>)</w:t>
            </w:r>
            <w:r w:rsidR="00A45D99">
              <w:rPr>
                <w:rFonts w:asciiTheme="minorHAnsi" w:hAnsiTheme="minorHAnsi" w:cs="Times New Roman"/>
                <w:color w:val="auto"/>
              </w:rPr>
              <w:t xml:space="preserve">, if any, </w:t>
            </w:r>
            <w:r w:rsidR="001D6FC8">
              <w:rPr>
                <w:rFonts w:asciiTheme="minorHAnsi" w:hAnsiTheme="minorHAnsi" w:cs="Times New Roman"/>
                <w:color w:val="auto"/>
              </w:rPr>
              <w:t>so</w:t>
            </w:r>
            <w:r w:rsidR="003F1C12">
              <w:rPr>
                <w:rFonts w:asciiTheme="minorHAnsi" w:hAnsiTheme="minorHAnsi" w:cs="Times New Roman"/>
                <w:color w:val="auto"/>
              </w:rPr>
              <w:t xml:space="preserve"> that</w:t>
            </w:r>
            <w:r w:rsidR="00764679">
              <w:rPr>
                <w:rFonts w:asciiTheme="minorHAnsi" w:hAnsiTheme="minorHAnsi" w:cs="Times New Roman"/>
                <w:color w:val="auto"/>
              </w:rPr>
              <w:t xml:space="preserve"> the Protection System</w:t>
            </w:r>
            <w:r w:rsidR="00A45D99">
              <w:rPr>
                <w:rFonts w:asciiTheme="minorHAnsi" w:hAnsiTheme="minorHAnsi" w:cs="Times New Roman"/>
                <w:color w:val="auto"/>
              </w:rPr>
              <w:t>(s)</w:t>
            </w:r>
            <w:r w:rsidR="00764679">
              <w:rPr>
                <w:rFonts w:asciiTheme="minorHAnsi" w:hAnsiTheme="minorHAnsi" w:cs="Times New Roman"/>
                <w:color w:val="auto"/>
              </w:rPr>
              <w:t xml:space="preserve"> </w:t>
            </w:r>
            <w:r w:rsidR="001D6FC8">
              <w:rPr>
                <w:rFonts w:asciiTheme="minorHAnsi" w:hAnsiTheme="minorHAnsi" w:cs="Times New Roman"/>
                <w:color w:val="auto"/>
              </w:rPr>
              <w:t xml:space="preserve">meets </w:t>
            </w:r>
            <w:r w:rsidR="00513C70">
              <w:rPr>
                <w:rFonts w:asciiTheme="minorHAnsi" w:hAnsiTheme="minorHAnsi" w:cs="Times New Roman"/>
                <w:color w:val="auto"/>
              </w:rPr>
              <w:t xml:space="preserve">the </w:t>
            </w:r>
            <w:r w:rsidR="001D6FC8">
              <w:rPr>
                <w:rFonts w:asciiTheme="minorHAnsi" w:hAnsiTheme="minorHAnsi" w:cs="Times New Roman"/>
                <w:color w:val="auto"/>
              </w:rPr>
              <w:t>PRC-026-1 – Attachment B criteria</w:t>
            </w:r>
            <w:r w:rsidR="002C6915">
              <w:rPr>
                <w:rFonts w:asciiTheme="minorHAnsi" w:hAnsiTheme="minorHAnsi" w:cs="Times New Roman"/>
                <w:color w:val="auto"/>
              </w:rPr>
              <w:t xml:space="preserve">, </w:t>
            </w:r>
            <w:r w:rsidR="002C6915" w:rsidRPr="002C6915">
              <w:rPr>
                <w:rFonts w:asciiTheme="minorHAnsi" w:hAnsiTheme="minorHAnsi" w:cs="Times New Roman"/>
                <w:color w:val="auto"/>
              </w:rPr>
              <w:t>while maintaining dependable fault detection and dependable out-of-step tripping (if out-of-step tripping is applied at the terminal of the BES Element)</w:t>
            </w:r>
            <w:r w:rsidR="002C6915">
              <w:rPr>
                <w:rFonts w:asciiTheme="minorHAnsi" w:hAnsiTheme="minorHAnsi" w:cs="Times New Roman"/>
                <w:color w:val="auto"/>
              </w:rPr>
              <w:t>; or</w:t>
            </w:r>
          </w:p>
        </w:tc>
      </w:tr>
      <w:tr w:rsidR="002C6915" w:rsidRPr="00676D1E" w14:paraId="405A06FE" w14:textId="77777777" w:rsidTr="00222834">
        <w:tc>
          <w:tcPr>
            <w:tcW w:w="10790" w:type="dxa"/>
            <w:shd w:val="clear" w:color="auto" w:fill="DCDCFF"/>
          </w:tcPr>
          <w:p w14:paraId="20282D2E" w14:textId="1F9F2B83" w:rsidR="002C6915" w:rsidRPr="00B80377" w:rsidRDefault="002C6915" w:rsidP="0086401D">
            <w:pPr>
              <w:jc w:val="both"/>
              <w:rPr>
                <w:rFonts w:asciiTheme="minorHAnsi" w:hAnsiTheme="minorHAnsi" w:cs="Times New Roman"/>
                <w:color w:val="auto"/>
              </w:rPr>
            </w:pPr>
            <w:r w:rsidRPr="002C6915">
              <w:rPr>
                <w:rFonts w:asciiTheme="minorHAnsi" w:hAnsiTheme="minorHAnsi" w:cs="Times New Roman"/>
                <w:color w:val="auto"/>
              </w:rPr>
              <w:lastRenderedPageBreak/>
              <w:t>Dated documentation</w:t>
            </w:r>
            <w:r>
              <w:rPr>
                <w:rFonts w:asciiTheme="minorHAnsi" w:hAnsiTheme="minorHAnsi" w:cs="Times New Roman"/>
                <w:color w:val="auto"/>
              </w:rPr>
              <w:t xml:space="preserve"> demonstrating that </w:t>
            </w:r>
            <w:r w:rsidRPr="002C6915">
              <w:rPr>
                <w:rFonts w:asciiTheme="minorHAnsi" w:hAnsiTheme="minorHAnsi" w:cs="Times New Roman"/>
                <w:color w:val="auto"/>
              </w:rPr>
              <w:t>that the Protection System is excluded under the PRC-026-1 – Attachment A criteria (e.g.,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p>
        </w:tc>
      </w:tr>
    </w:tbl>
    <w:p w14:paraId="5D913403" w14:textId="77777777" w:rsidR="00085DE7" w:rsidRDefault="00085DE7" w:rsidP="00C56DFE">
      <w:pPr>
        <w:rPr>
          <w:rFonts w:asciiTheme="minorHAnsi" w:hAnsiTheme="minorHAnsi" w:cs="Times New Roman"/>
          <w:b/>
          <w:bCs/>
          <w:color w:val="auto"/>
        </w:rPr>
      </w:pPr>
    </w:p>
    <w:p w14:paraId="26852FA8" w14:textId="77777777" w:rsidR="00085DE7" w:rsidRPr="00A45D99" w:rsidRDefault="00085DE7" w:rsidP="00C56DFE">
      <w:pPr>
        <w:pStyle w:val="RqtSection"/>
        <w:keepNext/>
        <w:widowControl/>
        <w:spacing w:line="240" w:lineRule="auto"/>
        <w:rPr>
          <w:rFonts w:cstheme="minorHAns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085DE7" w:rsidRPr="00812336" w14:paraId="3E6CA59A" w14:textId="77777777" w:rsidTr="00222834">
        <w:tc>
          <w:tcPr>
            <w:tcW w:w="10995" w:type="dxa"/>
            <w:gridSpan w:val="6"/>
            <w:shd w:val="clear" w:color="auto" w:fill="DCDCFF"/>
            <w:vAlign w:val="bottom"/>
          </w:tcPr>
          <w:p w14:paraId="5E820E54" w14:textId="77777777" w:rsidR="00085DE7" w:rsidRPr="00812336" w:rsidRDefault="00085DE7"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085DE7" w:rsidRPr="00812336" w14:paraId="7B55F4CD" w14:textId="77777777" w:rsidTr="00222834">
        <w:tc>
          <w:tcPr>
            <w:tcW w:w="2340" w:type="dxa"/>
            <w:shd w:val="clear" w:color="auto" w:fill="DCDCFF"/>
            <w:vAlign w:val="bottom"/>
          </w:tcPr>
          <w:p w14:paraId="6919CCCD"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1DD2B5BB"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379297EF"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0DDB6CDE"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35EC273D"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3FAA178B"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085DE7" w:rsidRPr="00705BB3" w14:paraId="1F19669C" w14:textId="77777777" w:rsidTr="00222834">
        <w:tc>
          <w:tcPr>
            <w:tcW w:w="2340" w:type="dxa"/>
            <w:shd w:val="clear" w:color="auto" w:fill="CDFFCD"/>
          </w:tcPr>
          <w:p w14:paraId="2B9D5D5A"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F13095B"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85AC2B9"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CED04CE"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BDE2541"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4482753"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r>
      <w:tr w:rsidR="00085DE7" w:rsidRPr="00705BB3" w14:paraId="235F7702" w14:textId="77777777" w:rsidTr="00222834">
        <w:tc>
          <w:tcPr>
            <w:tcW w:w="2340" w:type="dxa"/>
            <w:shd w:val="clear" w:color="auto" w:fill="CDFFCD"/>
          </w:tcPr>
          <w:p w14:paraId="2C821EC7"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6E3834D"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130CDA2"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84D7D38"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FC99E1F"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4C3B765"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r>
      <w:tr w:rsidR="00085DE7" w:rsidRPr="00705BB3" w14:paraId="353A391A" w14:textId="77777777" w:rsidTr="00222834">
        <w:tc>
          <w:tcPr>
            <w:tcW w:w="2340" w:type="dxa"/>
            <w:shd w:val="clear" w:color="auto" w:fill="CDFFCD"/>
          </w:tcPr>
          <w:p w14:paraId="20654EFC"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993E96B"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A6E9FD6"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0F6B926"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429A992"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D5AF372"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r>
    </w:tbl>
    <w:p w14:paraId="15AD6860" w14:textId="77777777" w:rsidR="00085DE7" w:rsidRPr="006C43BC" w:rsidRDefault="00085DE7" w:rsidP="00C56DFE">
      <w:pPr>
        <w:rPr>
          <w:rFonts w:asciiTheme="minorHAnsi" w:hAnsiTheme="minorHAnsi" w:cs="Times New Roman"/>
        </w:rPr>
      </w:pPr>
    </w:p>
    <w:p w14:paraId="3889DAC1" w14:textId="77777777" w:rsidR="00085DE7" w:rsidRPr="006C43BC" w:rsidRDefault="00085DE7" w:rsidP="00C56DFE">
      <w:pPr>
        <w:pStyle w:val="RqtSection"/>
        <w:keepNext/>
        <w:widowControl/>
        <w:spacing w:line="240" w:lineRule="auto"/>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085DE7" w:rsidRPr="00705BB3" w14:paraId="7D2EB8C8" w14:textId="77777777" w:rsidTr="00222834">
        <w:tc>
          <w:tcPr>
            <w:tcW w:w="11016" w:type="dxa"/>
            <w:shd w:val="clear" w:color="auto" w:fill="auto"/>
          </w:tcPr>
          <w:p w14:paraId="1B99FA94" w14:textId="77777777" w:rsidR="00085DE7" w:rsidRPr="00705BB3" w:rsidRDefault="00085DE7" w:rsidP="00C56DFE">
            <w:pPr>
              <w:rPr>
                <w:rFonts w:asciiTheme="minorHAnsi" w:hAnsiTheme="minorHAnsi" w:cs="Times New Roman"/>
                <w:sz w:val="22"/>
                <w:szCs w:val="22"/>
              </w:rPr>
            </w:pPr>
          </w:p>
        </w:tc>
      </w:tr>
      <w:tr w:rsidR="00085DE7" w:rsidRPr="00705BB3" w14:paraId="6B70AA76" w14:textId="77777777" w:rsidTr="00222834">
        <w:tc>
          <w:tcPr>
            <w:tcW w:w="11016" w:type="dxa"/>
            <w:shd w:val="clear" w:color="auto" w:fill="auto"/>
          </w:tcPr>
          <w:p w14:paraId="0473D9A1" w14:textId="77777777" w:rsidR="00085DE7" w:rsidRPr="00705BB3" w:rsidRDefault="00085DE7" w:rsidP="00C56DFE">
            <w:pPr>
              <w:rPr>
                <w:rFonts w:asciiTheme="minorHAnsi" w:hAnsiTheme="minorHAnsi" w:cs="Times New Roman"/>
                <w:sz w:val="22"/>
                <w:szCs w:val="22"/>
              </w:rPr>
            </w:pPr>
          </w:p>
        </w:tc>
      </w:tr>
      <w:tr w:rsidR="00085DE7" w:rsidRPr="00705BB3" w14:paraId="5ED0D7C5" w14:textId="77777777" w:rsidTr="00222834">
        <w:tc>
          <w:tcPr>
            <w:tcW w:w="11016" w:type="dxa"/>
            <w:shd w:val="clear" w:color="auto" w:fill="auto"/>
          </w:tcPr>
          <w:p w14:paraId="5C485AD0" w14:textId="77777777" w:rsidR="00085DE7" w:rsidRPr="00705BB3" w:rsidRDefault="00085DE7" w:rsidP="00C56DFE">
            <w:pPr>
              <w:rPr>
                <w:rFonts w:asciiTheme="minorHAnsi" w:hAnsiTheme="minorHAnsi" w:cs="Times New Roman"/>
                <w:sz w:val="22"/>
                <w:szCs w:val="22"/>
              </w:rPr>
            </w:pPr>
          </w:p>
        </w:tc>
      </w:tr>
    </w:tbl>
    <w:p w14:paraId="0CF28439" w14:textId="77777777" w:rsidR="00085DE7" w:rsidRPr="006C43BC" w:rsidRDefault="00085DE7" w:rsidP="00C56DFE">
      <w:pPr>
        <w:rPr>
          <w:rFonts w:asciiTheme="minorHAnsi" w:hAnsiTheme="minorHAnsi" w:cs="Times New Roman"/>
        </w:rPr>
      </w:pPr>
    </w:p>
    <w:p w14:paraId="4EC74883" w14:textId="00C974DE" w:rsidR="00085DE7" w:rsidRPr="00722443" w:rsidRDefault="00085DE7"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t>PRC-026-1</w:t>
      </w:r>
      <w:r w:rsidRPr="00F548BE">
        <w:t>, R</w:t>
      </w:r>
      <w:r w:rsidR="001D6FC8">
        <w:t>3</w:t>
      </w:r>
    </w:p>
    <w:p w14:paraId="4E35A035" w14:textId="77777777" w:rsidR="00085DE7" w:rsidRPr="006C43BC" w:rsidRDefault="00085DE7"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2C6915" w:rsidRPr="00705BB3" w14:paraId="36A67585" w14:textId="77777777" w:rsidTr="00222834">
        <w:tc>
          <w:tcPr>
            <w:tcW w:w="374" w:type="dxa"/>
          </w:tcPr>
          <w:p w14:paraId="41FF3A26" w14:textId="77777777" w:rsidR="002C6915" w:rsidRPr="00705BB3" w:rsidRDefault="002C6915"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7669D1E" w14:textId="7C846673" w:rsidR="002C6915" w:rsidDel="002C6915" w:rsidRDefault="002C6915"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Verify the entity developed a Corrective Action Plan </w:t>
            </w:r>
            <w:r w:rsidR="000D2B83" w:rsidRPr="000D2B83">
              <w:rPr>
                <w:rFonts w:asciiTheme="minorHAnsi" w:hAnsiTheme="minorHAnsi" w:cs="Times New Roman"/>
                <w:color w:val="auto"/>
              </w:rPr>
              <w:t>to meet the PRC-026-1 – Attachment B criteria, while maintaining dependable fault detection and dependable out-of-step tripping (if out-of-step tripping is applied at the terminal of the BES Element)</w:t>
            </w:r>
            <w:r w:rsidR="000D2B83">
              <w:rPr>
                <w:rFonts w:asciiTheme="minorHAnsi" w:hAnsiTheme="minorHAnsi" w:cs="Times New Roman"/>
                <w:color w:val="auto"/>
              </w:rPr>
              <w:t xml:space="preserve">, </w:t>
            </w:r>
            <w:r>
              <w:rPr>
                <w:rFonts w:asciiTheme="minorHAnsi" w:hAnsiTheme="minorHAnsi" w:cs="Times New Roman"/>
                <w:color w:val="auto"/>
              </w:rPr>
              <w:t xml:space="preserve">within six months </w:t>
            </w:r>
            <w:r w:rsidR="00974354">
              <w:rPr>
                <w:rFonts w:asciiTheme="minorHAnsi" w:hAnsiTheme="minorHAnsi" w:cs="Times New Roman"/>
                <w:color w:val="auto"/>
              </w:rPr>
              <w:t>of determining a</w:t>
            </w:r>
            <w:r w:rsidRPr="002C6915">
              <w:rPr>
                <w:rFonts w:asciiTheme="minorHAnsi" w:hAnsiTheme="minorHAnsi" w:cs="Times New Roman"/>
                <w:color w:val="auto"/>
              </w:rPr>
              <w:t xml:space="preserve"> load-</w:t>
            </w:r>
            <w:r>
              <w:rPr>
                <w:rFonts w:asciiTheme="minorHAnsi" w:hAnsiTheme="minorHAnsi" w:cs="Times New Roman"/>
                <w:color w:val="auto"/>
              </w:rPr>
              <w:t>responsive protective relay did</w:t>
            </w:r>
            <w:r w:rsidRPr="002C6915">
              <w:rPr>
                <w:rFonts w:asciiTheme="minorHAnsi" w:hAnsiTheme="minorHAnsi" w:cs="Times New Roman"/>
                <w:color w:val="auto"/>
              </w:rPr>
              <w:t xml:space="preserve"> not meet the PRC-026-1 – Attachment B </w:t>
            </w:r>
            <w:r w:rsidR="006A5525" w:rsidRPr="002C6915">
              <w:rPr>
                <w:rFonts w:asciiTheme="minorHAnsi" w:hAnsiTheme="minorHAnsi" w:cs="Times New Roman"/>
                <w:color w:val="auto"/>
              </w:rPr>
              <w:t>criteria</w:t>
            </w:r>
            <w:r w:rsidR="006A5525">
              <w:rPr>
                <w:rFonts w:asciiTheme="minorHAnsi" w:hAnsiTheme="minorHAnsi" w:cs="Times New Roman"/>
                <w:color w:val="auto"/>
              </w:rPr>
              <w:t>;</w:t>
            </w:r>
            <w:r w:rsidR="006A5525" w:rsidRPr="002C6915">
              <w:rPr>
                <w:rFonts w:asciiTheme="minorHAnsi" w:hAnsiTheme="minorHAnsi" w:cs="Times New Roman"/>
                <w:color w:val="auto"/>
              </w:rPr>
              <w:t xml:space="preserve"> or</w:t>
            </w:r>
          </w:p>
        </w:tc>
      </w:tr>
      <w:tr w:rsidR="000D2B83" w:rsidRPr="00705BB3" w14:paraId="7473026D" w14:textId="77777777" w:rsidTr="00222834">
        <w:tc>
          <w:tcPr>
            <w:tcW w:w="374" w:type="dxa"/>
          </w:tcPr>
          <w:p w14:paraId="5977A0BA" w14:textId="77777777" w:rsidR="000D2B83" w:rsidRPr="00705BB3" w:rsidRDefault="000D2B83"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5D5DD9A2" w14:textId="11EFFB4C" w:rsidR="000D2B83" w:rsidRDefault="000D2B83"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Verify the </w:t>
            </w:r>
            <w:r w:rsidRPr="000D2B83">
              <w:rPr>
                <w:rFonts w:asciiTheme="minorHAnsi" w:hAnsiTheme="minorHAnsi" w:cs="Times New Roman"/>
                <w:color w:val="auto"/>
              </w:rPr>
              <w:t>entity developed a Corrective Action Plan to</w:t>
            </w:r>
            <w:r>
              <w:rPr>
                <w:rFonts w:asciiTheme="minorHAnsi" w:hAnsiTheme="minorHAnsi" w:cs="Times New Roman"/>
                <w:color w:val="auto"/>
              </w:rPr>
              <w:t xml:space="preserve"> meet exclusion under the </w:t>
            </w:r>
            <w:r w:rsidRPr="000D2B83">
              <w:rPr>
                <w:rFonts w:asciiTheme="minorHAnsi" w:hAnsiTheme="minorHAnsi" w:cs="Times New Roman"/>
                <w:color w:val="auto"/>
              </w:rPr>
              <w:t>under the PRC-026-1 – Attachment A criteria</w:t>
            </w:r>
            <w:r>
              <w:rPr>
                <w:rFonts w:asciiTheme="minorHAnsi" w:hAnsiTheme="minorHAnsi" w:cs="Times New Roman"/>
                <w:color w:val="auto"/>
              </w:rPr>
              <w:t xml:space="preserve"> </w:t>
            </w:r>
            <w:r w:rsidRPr="000D2B83">
              <w:rPr>
                <w:rFonts w:asciiTheme="minorHAnsi" w:hAnsiTheme="minorHAnsi" w:cs="Times New Roman"/>
                <w:color w:val="auto"/>
              </w:rPr>
              <w:t>(e.g.,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r>
              <w:rPr>
                <w:rFonts w:asciiTheme="minorHAnsi" w:hAnsiTheme="minorHAnsi" w:cs="Times New Roman"/>
                <w:color w:val="auto"/>
              </w:rPr>
              <w:t xml:space="preserve">, </w:t>
            </w:r>
            <w:r w:rsidRPr="000D2B83">
              <w:rPr>
                <w:rFonts w:asciiTheme="minorHAnsi" w:hAnsiTheme="minorHAnsi" w:cs="Times New Roman"/>
                <w:color w:val="auto"/>
              </w:rPr>
              <w:t>within six months of determining a load-responsive protective relay did not meet the PRC-026-1 – Attachment B criteria</w:t>
            </w:r>
            <w:r>
              <w:rPr>
                <w:rFonts w:asciiTheme="minorHAnsi" w:hAnsiTheme="minorHAnsi" w:cs="Times New Roman"/>
                <w:color w:val="auto"/>
              </w:rPr>
              <w:t>.</w:t>
            </w:r>
          </w:p>
        </w:tc>
      </w:tr>
      <w:tr w:rsidR="000D2B83" w:rsidRPr="006C43BC" w14:paraId="7F2CBF31" w14:textId="77777777" w:rsidTr="00222834">
        <w:tc>
          <w:tcPr>
            <w:tcW w:w="10790" w:type="dxa"/>
            <w:gridSpan w:val="2"/>
            <w:shd w:val="clear" w:color="auto" w:fill="DCDCFF"/>
          </w:tcPr>
          <w:p w14:paraId="378EDFCE" w14:textId="3982852D" w:rsidR="000D2B83" w:rsidRPr="006C43BC" w:rsidRDefault="000D2B83" w:rsidP="000D2B83">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tc>
      </w:tr>
    </w:tbl>
    <w:p w14:paraId="72AFC770" w14:textId="77777777" w:rsidR="00085DE7" w:rsidRPr="006C43BC" w:rsidRDefault="00085DE7" w:rsidP="00C56DFE">
      <w:pPr>
        <w:tabs>
          <w:tab w:val="left" w:pos="0"/>
        </w:tabs>
        <w:rPr>
          <w:rFonts w:asciiTheme="minorHAnsi" w:hAnsiTheme="minorHAnsi" w:cs="Times New Roman"/>
          <w:b/>
          <w:bCs/>
        </w:rPr>
      </w:pPr>
    </w:p>
    <w:p w14:paraId="5C8311A4" w14:textId="77777777" w:rsidR="00085DE7" w:rsidRDefault="00085DE7" w:rsidP="00C56DFE">
      <w:pPr>
        <w:pStyle w:val="RqtSection"/>
        <w:keepNext/>
        <w:widowControl/>
        <w:spacing w:after="240" w:line="240" w:lineRule="auto"/>
      </w:pPr>
      <w:r w:rsidRPr="006C43BC">
        <w:t>Auditor Notes:</w:t>
      </w:r>
    </w:p>
    <w:tbl>
      <w:tblPr>
        <w:tblStyle w:val="TableGrid"/>
        <w:tblW w:w="0" w:type="auto"/>
        <w:tblLook w:val="04A0" w:firstRow="1" w:lastRow="0" w:firstColumn="1" w:lastColumn="0" w:noHBand="0" w:noVBand="1"/>
      </w:tblPr>
      <w:tblGrid>
        <w:gridCol w:w="10790"/>
      </w:tblGrid>
      <w:tr w:rsidR="00F81304" w14:paraId="77A043B8" w14:textId="77777777" w:rsidTr="00F81304">
        <w:tc>
          <w:tcPr>
            <w:tcW w:w="10790" w:type="dxa"/>
          </w:tcPr>
          <w:p w14:paraId="5A52ECBE" w14:textId="77777777" w:rsidR="00F81304" w:rsidRDefault="00F81304" w:rsidP="00C56DFE">
            <w:pPr>
              <w:pStyle w:val="RqtSection"/>
              <w:widowControl/>
              <w:spacing w:line="240" w:lineRule="auto"/>
              <w:rPr>
                <w:b w:val="0"/>
              </w:rPr>
            </w:pPr>
          </w:p>
          <w:p w14:paraId="78B5F5B6" w14:textId="77777777" w:rsidR="00F81304" w:rsidRDefault="00F81304" w:rsidP="00C56DFE">
            <w:pPr>
              <w:pStyle w:val="RqtSection"/>
              <w:widowControl/>
              <w:spacing w:line="240" w:lineRule="auto"/>
              <w:rPr>
                <w:b w:val="0"/>
              </w:rPr>
            </w:pPr>
          </w:p>
        </w:tc>
      </w:tr>
    </w:tbl>
    <w:p w14:paraId="4F2BE279" w14:textId="77777777" w:rsidR="00F81304" w:rsidRPr="00615EEF" w:rsidRDefault="00F81304" w:rsidP="00C56DFE">
      <w:pPr>
        <w:pStyle w:val="RqtSection"/>
        <w:widowControl/>
        <w:spacing w:line="240" w:lineRule="auto"/>
        <w:rPr>
          <w:b w:val="0"/>
        </w:rPr>
      </w:pPr>
    </w:p>
    <w:p w14:paraId="3AD0BB16" w14:textId="231DD9AE" w:rsidR="00085DE7" w:rsidRDefault="00085DE7" w:rsidP="00C56DFE">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4B34BCF4" w14:textId="77777777" w:rsidR="00085DE7" w:rsidRDefault="00085DE7" w:rsidP="00C56DFE">
      <w:pPr>
        <w:autoSpaceDE/>
        <w:autoSpaceDN/>
        <w:adjustRightInd/>
        <w:rPr>
          <w:rFonts w:asciiTheme="minorHAnsi" w:hAnsiTheme="minorHAnsi" w:cs="Times New Roman"/>
          <w:b/>
          <w:u w:val="single"/>
        </w:rPr>
      </w:pPr>
    </w:p>
    <w:p w14:paraId="1CAEAEA2" w14:textId="300DF763" w:rsidR="00E04FBA" w:rsidRPr="008F56D6" w:rsidRDefault="00E04FBA" w:rsidP="00C56DFE">
      <w:pPr>
        <w:pStyle w:val="SectHead"/>
        <w:keepNext/>
        <w:keepLines/>
        <w:spacing w:after="240"/>
      </w:pPr>
      <w:r w:rsidRPr="006C43BC">
        <w:t>R</w:t>
      </w:r>
      <w:r w:rsidR="00C143BE">
        <w:t>4</w:t>
      </w:r>
      <w:r w:rsidRPr="006C43BC">
        <w:t xml:space="preserve"> Supporting Evidence and Documentation</w:t>
      </w:r>
    </w:p>
    <w:p w14:paraId="5A8CC502" w14:textId="44891058" w:rsidR="0041039E" w:rsidRPr="00085DE7" w:rsidRDefault="0041039E" w:rsidP="003F1C12">
      <w:pPr>
        <w:pStyle w:val="Requirement"/>
        <w:tabs>
          <w:tab w:val="clear" w:pos="576"/>
        </w:tabs>
        <w:ind w:left="720" w:hanging="720"/>
        <w:rPr>
          <w:rFonts w:asciiTheme="minorHAnsi" w:hAnsiTheme="minorHAnsi"/>
          <w:sz w:val="22"/>
          <w:szCs w:val="22"/>
        </w:rPr>
      </w:pPr>
      <w:r w:rsidRPr="0041039E">
        <w:rPr>
          <w:rFonts w:asciiTheme="minorHAnsi" w:hAnsiTheme="minorHAnsi"/>
          <w:sz w:val="22"/>
          <w:szCs w:val="22"/>
        </w:rPr>
        <w:t xml:space="preserve">Each </w:t>
      </w:r>
      <w:r w:rsidR="003F1C12" w:rsidRPr="003F1C12">
        <w:rPr>
          <w:rFonts w:asciiTheme="minorHAnsi" w:hAnsiTheme="minorHAnsi"/>
          <w:sz w:val="22"/>
          <w:szCs w:val="22"/>
        </w:rPr>
        <w:t>Generator Owner and Transmission Owner shall implement each CAP developed pursuant to Requirement R3 and update each CAP if actions or timetables change until all actions are complete</w:t>
      </w:r>
      <w:r w:rsidRPr="0041039E">
        <w:rPr>
          <w:rFonts w:asciiTheme="minorHAnsi" w:hAnsiTheme="minorHAnsi"/>
          <w:sz w:val="22"/>
          <w:szCs w:val="22"/>
        </w:rPr>
        <w:t>.</w:t>
      </w:r>
    </w:p>
    <w:p w14:paraId="656ED1A3" w14:textId="78216F3E" w:rsidR="0041039E" w:rsidRDefault="0041039E" w:rsidP="0089767F">
      <w:pPr>
        <w:pStyle w:val="Measure"/>
      </w:pPr>
      <w:r w:rsidRPr="00085DE7">
        <w:t xml:space="preserve">The </w:t>
      </w:r>
      <w:r w:rsidR="003F1C12" w:rsidRPr="003F1C12">
        <w:t>Generator Owner and Transmission Owner shall have dated evidence that demonstrates implementation of each CAP according to Requirement R4, including updates to the CAP when actions or timetables change. Evidence may include, but is not limited to, the following documentation: corrective action plans, maintenance records, settings sheets, project or work management program records, or work orders</w:t>
      </w:r>
      <w:r w:rsidRPr="00085DE7">
        <w:t>.</w:t>
      </w:r>
    </w:p>
    <w:p w14:paraId="0F7BA23D" w14:textId="77777777" w:rsidR="001F0C92" w:rsidRDefault="001F0C92" w:rsidP="001F0C92"/>
    <w:p w14:paraId="0134D788" w14:textId="207AC2DF" w:rsidR="00E04FBA" w:rsidRPr="00615EEF" w:rsidRDefault="00E04FBA" w:rsidP="00C56DFE">
      <w:pPr>
        <w:keepNext/>
        <w:spacing w:after="120"/>
        <w:rPr>
          <w:rFonts w:asciiTheme="minorHAnsi" w:hAnsiTheme="minorHAnsi" w:cs="Times New Roman"/>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w:t>
      </w:r>
    </w:p>
    <w:p w14:paraId="31EBB4B8" w14:textId="6DEFC675" w:rsidR="005314ED" w:rsidRDefault="00E04FBA" w:rsidP="00C56DFE">
      <w:pPr>
        <w:tabs>
          <w:tab w:val="left" w:pos="720"/>
        </w:tabs>
        <w:rPr>
          <w:rFonts w:asciiTheme="minorHAnsi" w:hAnsiTheme="minorHAnsi" w:cs="Times New Roman"/>
        </w:rPr>
      </w:pPr>
      <w:r w:rsidRPr="006C43BC">
        <w:rPr>
          <w:rFonts w:asciiTheme="minorHAnsi" w:hAnsiTheme="minorHAnsi" w:cs="Times New Roman"/>
          <w:b/>
        </w:rPr>
        <w:t xml:space="preserve">Question: </w:t>
      </w:r>
      <w:r w:rsidR="00557692">
        <w:rPr>
          <w:rFonts w:asciiTheme="minorHAnsi" w:hAnsiTheme="minorHAnsi" w:cs="Times New Roman"/>
          <w:color w:val="auto"/>
        </w:rPr>
        <w:t>Did</w:t>
      </w:r>
      <w:r w:rsidR="003B2D24" w:rsidRPr="00B80377">
        <w:rPr>
          <w:rFonts w:asciiTheme="minorHAnsi" w:hAnsiTheme="minorHAnsi" w:cs="Times New Roman"/>
          <w:color w:val="auto"/>
        </w:rPr>
        <w:t xml:space="preserve"> the entity </w:t>
      </w:r>
      <w:r w:rsidR="00A45D99">
        <w:rPr>
          <w:rFonts w:asciiTheme="minorHAnsi" w:hAnsiTheme="minorHAnsi" w:cs="Times New Roman"/>
          <w:color w:val="auto"/>
        </w:rPr>
        <w:t>develop any CAPs pursuant to Requirement R</w:t>
      </w:r>
      <w:r w:rsidR="00622CEB">
        <w:rPr>
          <w:rFonts w:asciiTheme="minorHAnsi" w:hAnsiTheme="minorHAnsi" w:cs="Times New Roman"/>
          <w:color w:val="auto"/>
        </w:rPr>
        <w:t>3</w:t>
      </w:r>
      <w:r w:rsidR="003B2D24" w:rsidRPr="00B80377">
        <w:rPr>
          <w:rFonts w:asciiTheme="minorHAnsi" w:hAnsiTheme="minorHAnsi" w:cs="Times New Roman"/>
          <w:color w:val="auto"/>
        </w:rPr>
        <w:t>?</w:t>
      </w:r>
    </w:p>
    <w:p w14:paraId="43C271EE" w14:textId="24E12FB4" w:rsidR="00622CEB" w:rsidRDefault="00996C64" w:rsidP="00C56DFE">
      <w:pPr>
        <w:tabs>
          <w:tab w:val="left" w:pos="720"/>
        </w:tabs>
        <w:rPr>
          <w:rFonts w:asciiTheme="minorHAnsi" w:hAnsiTheme="minorHAnsi" w:cs="Times New Roman"/>
        </w:rPr>
      </w:pPr>
      <w:sdt>
        <w:sdtPr>
          <w:rPr>
            <w:rFonts w:asciiTheme="minorHAnsi" w:hAnsiTheme="minorHAnsi" w:cs="Times New Roman"/>
          </w:rPr>
          <w:id w:val="595054973"/>
          <w14:checkbox>
            <w14:checked w14:val="0"/>
            <w14:checkedState w14:val="2612" w14:font="MS Gothic"/>
            <w14:uncheckedState w14:val="2610" w14:font="MS Gothic"/>
          </w14:checkbox>
        </w:sdtPr>
        <w:sdtEndPr/>
        <w:sdtContent>
          <w:r w:rsidR="00CD44EC">
            <w:rPr>
              <w:rFonts w:ascii="MS Gothic" w:eastAsia="MS Gothic" w:hAnsi="MS Gothic" w:cs="Times New Roman" w:hint="eastAsia"/>
            </w:rPr>
            <w:t>☐</w:t>
          </w:r>
        </w:sdtContent>
      </w:sdt>
      <w:r w:rsidR="005314ED">
        <w:rPr>
          <w:rFonts w:asciiTheme="minorHAnsi" w:hAnsiTheme="minorHAnsi" w:cs="Times New Roman"/>
        </w:rPr>
        <w:t xml:space="preserve"> Yes</w:t>
      </w:r>
      <w:r w:rsidR="00CD44EC">
        <w:rPr>
          <w:rFonts w:asciiTheme="minorHAnsi" w:hAnsiTheme="minorHAnsi" w:cs="Times New Roman"/>
        </w:rPr>
        <w:t xml:space="preserve"> </w:t>
      </w:r>
      <w:sdt>
        <w:sdtPr>
          <w:rPr>
            <w:rFonts w:asciiTheme="minorHAnsi" w:hAnsiTheme="minorHAnsi" w:cs="Times New Roman"/>
          </w:rPr>
          <w:id w:val="536784020"/>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sidRPr="00B879E6">
        <w:rPr>
          <w:rFonts w:asciiTheme="minorHAnsi" w:hAnsiTheme="minorHAnsi" w:cs="Times New Roman"/>
        </w:rPr>
        <w:t xml:space="preserve"> No</w:t>
      </w:r>
    </w:p>
    <w:p w14:paraId="4280ECF5" w14:textId="22B8EE65" w:rsidR="005314ED" w:rsidRPr="00EB5B16" w:rsidRDefault="005314ED" w:rsidP="00C56DFE">
      <w:pPr>
        <w:tabs>
          <w:tab w:val="left" w:pos="720"/>
        </w:tabs>
        <w:rPr>
          <w:rFonts w:asciiTheme="minorHAnsi" w:hAnsiTheme="minorHAnsi" w:cs="Times New Roman"/>
          <w:strike/>
          <w:color w:val="auto"/>
        </w:rPr>
      </w:pPr>
      <w:r>
        <w:rPr>
          <w:rFonts w:asciiTheme="minorHAnsi" w:hAnsiTheme="minorHAnsi" w:cs="Times New Roman"/>
        </w:rPr>
        <w:t>If</w:t>
      </w:r>
      <w:r w:rsidR="00622CEB">
        <w:rPr>
          <w:rFonts w:asciiTheme="minorHAnsi" w:hAnsiTheme="minorHAnsi" w:cs="Times New Roman"/>
        </w:rPr>
        <w:t xml:space="preserve"> </w:t>
      </w:r>
      <w:r w:rsidR="008D0370">
        <w:rPr>
          <w:rFonts w:asciiTheme="minorHAnsi" w:hAnsiTheme="minorHAnsi" w:cs="Times New Roman"/>
        </w:rPr>
        <w:t>y</w:t>
      </w:r>
      <w:r w:rsidR="00622CEB">
        <w:rPr>
          <w:rFonts w:asciiTheme="minorHAnsi" w:hAnsiTheme="minorHAnsi" w:cs="Times New Roman"/>
        </w:rPr>
        <w:t xml:space="preserve">es, provide a list of such CAPs.  </w:t>
      </w:r>
      <w:r w:rsidR="000D2B83" w:rsidRPr="000D2B83">
        <w:rPr>
          <w:rFonts w:asciiTheme="minorHAnsi" w:hAnsiTheme="minorHAnsi" w:cs="Times New Roman"/>
        </w:rPr>
        <w:t>If no, please explain how the entity made this determination</w:t>
      </w:r>
      <w:r w:rsidR="000D2B83">
        <w:rPr>
          <w:rFonts w:asciiTheme="minorHAnsi" w:hAnsiTheme="minorHAnsi" w:cs="Times New Roman"/>
        </w:rPr>
        <w:t>.</w:t>
      </w:r>
    </w:p>
    <w:p w14:paraId="670F4C9E" w14:textId="77777777" w:rsidR="005314ED" w:rsidRDefault="005314ED" w:rsidP="00C56DFE">
      <w:pPr>
        <w:autoSpaceDE/>
        <w:rPr>
          <w:rFonts w:asciiTheme="minorHAnsi" w:hAnsiTheme="minorHAnsi" w:cs="Times New Roman"/>
          <w:b/>
          <w:bCs/>
          <w:color w:val="auto"/>
        </w:rPr>
      </w:pPr>
    </w:p>
    <w:p w14:paraId="00BFBF80" w14:textId="67D772F0" w:rsidR="005260C8" w:rsidRDefault="003B2D24" w:rsidP="005260C8">
      <w:pPr>
        <w:keepNext/>
        <w:rPr>
          <w:rFonts w:asciiTheme="minorHAnsi" w:hAnsiTheme="minorHAnsi" w:cs="Times New Roman"/>
        </w:rPr>
      </w:pPr>
      <w:r w:rsidRPr="00B80377">
        <w:rPr>
          <w:rFonts w:asciiTheme="minorHAnsi" w:hAnsiTheme="minorHAnsi" w:cs="Times New Roman"/>
          <w:b/>
          <w:bCs/>
          <w:color w:val="auto"/>
        </w:rPr>
        <w:t>Note to Auditor:</w:t>
      </w:r>
    </w:p>
    <w:p w14:paraId="41D8ADAA" w14:textId="0B61A24D" w:rsidR="00E04FBA" w:rsidRPr="00557049" w:rsidRDefault="00E04FBA" w:rsidP="005260C8">
      <w:pPr>
        <w:keepNext/>
        <w:rPr>
          <w:rFonts w:asciiTheme="minorHAnsi" w:hAnsiTheme="minorHAnsi" w:cs="Times New Roman"/>
        </w:rPr>
      </w:pPr>
      <w:r>
        <w:rPr>
          <w:rFonts w:asciiTheme="minorHAnsi" w:hAnsiTheme="minorHAnsi" w:cs="Times New Roman"/>
        </w:rPr>
        <w:t>[Note: A separate spreadsheet or other document may be used. If so, provide the document reference below.]</w:t>
      </w:r>
    </w:p>
    <w:p w14:paraId="308B1F90"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644691C1"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02528D08" w14:textId="77777777" w:rsidR="00E04FBA" w:rsidRPr="006C43BC" w:rsidRDefault="00E04FBA" w:rsidP="00C56DFE">
      <w:pPr>
        <w:tabs>
          <w:tab w:val="left" w:pos="0"/>
        </w:tabs>
        <w:rPr>
          <w:rFonts w:asciiTheme="minorHAnsi" w:hAnsiTheme="minorHAnsi" w:cs="Times New Roman"/>
          <w:b/>
          <w:bCs/>
        </w:rPr>
      </w:pPr>
    </w:p>
    <w:p w14:paraId="33F91F4F" w14:textId="32C4567B" w:rsidR="00E04FBA" w:rsidRPr="00615EEF" w:rsidRDefault="00E04FBA"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7732E467" w14:textId="77777777" w:rsidR="00E04FBA" w:rsidRPr="00A5228E" w:rsidRDefault="00E04FBA"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767137EE" w14:textId="313670DF" w:rsidR="00E04FBA" w:rsidRPr="009E38F4" w:rsidRDefault="00E04FBA" w:rsidP="00C56DFE">
      <w:pPr>
        <w:rPr>
          <w:rFonts w:asciiTheme="minorHAnsi" w:eastAsia="Calibri" w:hAnsiTheme="minorHAnsi" w:cs="Times New Roman"/>
        </w:rPr>
      </w:pPr>
      <w:r w:rsidRPr="009E38F4">
        <w:rPr>
          <w:rFonts w:asciiTheme="minorHAnsi" w:eastAsia="Calibri" w:hAnsiTheme="minorHAnsi" w:cs="Times New Roman"/>
        </w:rPr>
        <w:t>Provide a brief explanation, in your own words, of how you comply with this Requirement. References to supplied evidence, including links to the appropriate page, are recommended.</w:t>
      </w:r>
    </w:p>
    <w:p w14:paraId="707B90AE"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4F6A60B7"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3F0D2FE9" w14:textId="77777777" w:rsidR="00E04FBA" w:rsidRPr="006C43BC" w:rsidRDefault="00E04FBA" w:rsidP="00C56DFE">
      <w:pPr>
        <w:rPr>
          <w:rFonts w:asciiTheme="minorHAnsi" w:hAnsiTheme="minorHAnsi" w:cs="Times New Roman"/>
          <w:b/>
          <w:bCs/>
        </w:rPr>
      </w:pPr>
    </w:p>
    <w:p w14:paraId="77F3D8E7" w14:textId="7C475753" w:rsidR="00E04FBA" w:rsidRPr="006C43BC" w:rsidRDefault="00E04FBA" w:rsidP="00C56DFE">
      <w:pPr>
        <w:pStyle w:val="RqtSection"/>
        <w:keepNext/>
        <w:widowControl/>
        <w:spacing w:line="240" w:lineRule="auto"/>
        <w:rPr>
          <w:rFonts w:cstheme="minorHAnsi"/>
          <w:i/>
          <w:iCs/>
        </w:rPr>
      </w:pPr>
      <w:r>
        <w:t>Evidence Requested</w:t>
      </w:r>
      <w:r w:rsidR="0081011C" w:rsidRPr="0081011C">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E04FBA" w:rsidRPr="006C43BC" w14:paraId="6B1D253A" w14:textId="77777777" w:rsidTr="00B80377">
        <w:tc>
          <w:tcPr>
            <w:tcW w:w="10790" w:type="dxa"/>
            <w:shd w:val="clear" w:color="auto" w:fill="DCDCFF"/>
          </w:tcPr>
          <w:p w14:paraId="60D51F43" w14:textId="35C9CD6C" w:rsidR="00E04FBA" w:rsidRPr="00705BB3" w:rsidRDefault="00E04FBA"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025D74" w:rsidRPr="00676D1E" w14:paraId="7D141484" w14:textId="77777777" w:rsidTr="00B80377">
        <w:tc>
          <w:tcPr>
            <w:tcW w:w="10790" w:type="dxa"/>
            <w:shd w:val="clear" w:color="auto" w:fill="DCDCFF"/>
          </w:tcPr>
          <w:p w14:paraId="30064F11" w14:textId="7DFC018D" w:rsidR="00025D74" w:rsidRDefault="007A4C6A" w:rsidP="000D2B83">
            <w:pPr>
              <w:jc w:val="both"/>
              <w:rPr>
                <w:rFonts w:asciiTheme="minorHAnsi" w:hAnsiTheme="minorHAnsi" w:cs="Times New Roman"/>
                <w:color w:val="auto"/>
              </w:rPr>
            </w:pPr>
            <w:r w:rsidRPr="00B80377">
              <w:rPr>
                <w:rFonts w:asciiTheme="minorHAnsi" w:hAnsiTheme="minorHAnsi" w:cs="Times New Roman"/>
                <w:color w:val="auto"/>
              </w:rPr>
              <w:t>D</w:t>
            </w:r>
            <w:r>
              <w:rPr>
                <w:rFonts w:asciiTheme="minorHAnsi" w:hAnsiTheme="minorHAnsi" w:cs="Times New Roman"/>
                <w:color w:val="auto"/>
              </w:rPr>
              <w:t>ated d</w:t>
            </w:r>
            <w:r w:rsidRPr="00B80377">
              <w:rPr>
                <w:rFonts w:asciiTheme="minorHAnsi" w:hAnsiTheme="minorHAnsi" w:cs="Times New Roman"/>
                <w:color w:val="auto"/>
              </w:rPr>
              <w:t xml:space="preserve">ocumentation </w:t>
            </w:r>
            <w:r w:rsidR="00441F62">
              <w:rPr>
                <w:rFonts w:asciiTheme="minorHAnsi" w:hAnsiTheme="minorHAnsi" w:cs="Times New Roman"/>
                <w:color w:val="auto"/>
              </w:rPr>
              <w:t>demonstrat</w:t>
            </w:r>
            <w:r w:rsidR="00A45D99">
              <w:rPr>
                <w:rFonts w:asciiTheme="minorHAnsi" w:hAnsiTheme="minorHAnsi" w:cs="Times New Roman"/>
                <w:color w:val="auto"/>
              </w:rPr>
              <w:t>ing the</w:t>
            </w:r>
            <w:r w:rsidR="00441F62">
              <w:rPr>
                <w:rFonts w:asciiTheme="minorHAnsi" w:hAnsiTheme="minorHAnsi" w:cs="Times New Roman"/>
                <w:color w:val="auto"/>
              </w:rPr>
              <w:t xml:space="preserve"> implementation of the CAP(s)</w:t>
            </w:r>
            <w:r>
              <w:rPr>
                <w:rFonts w:asciiTheme="minorHAnsi" w:hAnsiTheme="minorHAnsi" w:cs="Times New Roman"/>
                <w:color w:val="auto"/>
              </w:rPr>
              <w:t xml:space="preserve">, if </w:t>
            </w:r>
            <w:r w:rsidR="000D2B83">
              <w:rPr>
                <w:rFonts w:asciiTheme="minorHAnsi" w:hAnsiTheme="minorHAnsi" w:cs="Times New Roman"/>
                <w:color w:val="auto"/>
              </w:rPr>
              <w:t>any, which</w:t>
            </w:r>
            <w:r w:rsidR="00A45D99">
              <w:rPr>
                <w:rFonts w:asciiTheme="minorHAnsi" w:hAnsiTheme="minorHAnsi" w:cs="Times New Roman"/>
                <w:color w:val="auto"/>
              </w:rPr>
              <w:t xml:space="preserve"> were developed pursuant to Requirement R</w:t>
            </w:r>
            <w:r w:rsidR="00C143BE">
              <w:rPr>
                <w:rFonts w:asciiTheme="minorHAnsi" w:hAnsiTheme="minorHAnsi" w:cs="Times New Roman"/>
                <w:color w:val="auto"/>
              </w:rPr>
              <w:t>3</w:t>
            </w:r>
            <w:r w:rsidR="00A45D99">
              <w:rPr>
                <w:rFonts w:asciiTheme="minorHAnsi" w:hAnsiTheme="minorHAnsi" w:cs="Times New Roman"/>
                <w:color w:val="auto"/>
              </w:rPr>
              <w:t>.</w:t>
            </w:r>
          </w:p>
        </w:tc>
      </w:tr>
    </w:tbl>
    <w:p w14:paraId="75C501D9" w14:textId="77777777" w:rsidR="00E04FBA" w:rsidRDefault="00E04FBA" w:rsidP="00C56DFE">
      <w:pPr>
        <w:rPr>
          <w:rFonts w:asciiTheme="minorHAnsi" w:hAnsiTheme="minorHAnsi" w:cs="Times New Roman"/>
          <w:b/>
          <w:bCs/>
          <w:color w:val="auto"/>
        </w:rPr>
      </w:pPr>
    </w:p>
    <w:p w14:paraId="21E4DC6B" w14:textId="77777777" w:rsidR="00E04FBA" w:rsidRPr="006C43BC" w:rsidRDefault="00E04FBA" w:rsidP="00C56DFE">
      <w:pPr>
        <w:pStyle w:val="RqtSection"/>
        <w:keepNext/>
        <w:widowControl/>
        <w:spacing w:line="240" w:lineRule="auto"/>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4FBA" w:rsidRPr="00812336" w14:paraId="7080A523" w14:textId="77777777" w:rsidTr="00EC3329">
        <w:tc>
          <w:tcPr>
            <w:tcW w:w="10995" w:type="dxa"/>
            <w:gridSpan w:val="6"/>
            <w:shd w:val="clear" w:color="auto" w:fill="DCDCFF"/>
            <w:vAlign w:val="bottom"/>
          </w:tcPr>
          <w:p w14:paraId="63E8AEA4" w14:textId="2859F747" w:rsidR="00E04FBA" w:rsidRPr="00812336" w:rsidRDefault="00E04FBA"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E04FBA" w:rsidRPr="00812336" w14:paraId="26402610" w14:textId="77777777" w:rsidTr="00EC3329">
        <w:tc>
          <w:tcPr>
            <w:tcW w:w="2340" w:type="dxa"/>
            <w:shd w:val="clear" w:color="auto" w:fill="DCDCFF"/>
            <w:vAlign w:val="bottom"/>
          </w:tcPr>
          <w:p w14:paraId="124C2E92"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FA35E73"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096B193A"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6CB3896E"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3EAC261D"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D3F08C4"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E04FBA" w:rsidRPr="00705BB3" w14:paraId="2E755AAB" w14:textId="77777777" w:rsidTr="00EC3329">
        <w:tc>
          <w:tcPr>
            <w:tcW w:w="2340" w:type="dxa"/>
            <w:shd w:val="clear" w:color="auto" w:fill="CDFFCD"/>
          </w:tcPr>
          <w:p w14:paraId="06010C2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3C13EC"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8D54A2F"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98BB3E2"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F80B18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7276C60"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72586958" w14:textId="77777777" w:rsidTr="00EC3329">
        <w:tc>
          <w:tcPr>
            <w:tcW w:w="2340" w:type="dxa"/>
            <w:shd w:val="clear" w:color="auto" w:fill="CDFFCD"/>
          </w:tcPr>
          <w:p w14:paraId="67242A03"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6C9166"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D12EDDD"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A3C2236"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FF92CE3"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53BCDF1"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2C1EC2D7" w14:textId="77777777" w:rsidTr="00EC3329">
        <w:tc>
          <w:tcPr>
            <w:tcW w:w="2340" w:type="dxa"/>
            <w:shd w:val="clear" w:color="auto" w:fill="CDFFCD"/>
          </w:tcPr>
          <w:p w14:paraId="44CE4A2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8FFBDA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61C1A7E"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F3137A7"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E30E060"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41CB37F"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bl>
    <w:p w14:paraId="33257252" w14:textId="77777777" w:rsidR="00E04FBA" w:rsidRPr="006C43BC" w:rsidRDefault="00E04FBA" w:rsidP="00C56DFE">
      <w:pPr>
        <w:rPr>
          <w:rFonts w:asciiTheme="minorHAnsi" w:hAnsiTheme="minorHAnsi" w:cs="Times New Roman"/>
        </w:rPr>
      </w:pPr>
    </w:p>
    <w:p w14:paraId="3E9F80D1" w14:textId="77777777" w:rsidR="00E04FBA" w:rsidRPr="006C43BC" w:rsidRDefault="00E04FBA" w:rsidP="00C56DFE">
      <w:pPr>
        <w:pStyle w:val="RqtSection"/>
        <w:keepNext/>
        <w:widowControl/>
        <w:spacing w:line="240" w:lineRule="auto"/>
      </w:pPr>
      <w:r w:rsidRPr="006C43BC">
        <w:lastRenderedPageBreak/>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E04FBA" w:rsidRPr="00705BB3" w14:paraId="73C0E1FA" w14:textId="77777777" w:rsidTr="00EC3329">
        <w:tc>
          <w:tcPr>
            <w:tcW w:w="11016" w:type="dxa"/>
            <w:shd w:val="clear" w:color="auto" w:fill="auto"/>
          </w:tcPr>
          <w:p w14:paraId="081DA147" w14:textId="77777777" w:rsidR="00E04FBA" w:rsidRPr="00705BB3" w:rsidRDefault="00E04FBA" w:rsidP="00C56DFE">
            <w:pPr>
              <w:rPr>
                <w:rFonts w:asciiTheme="minorHAnsi" w:hAnsiTheme="minorHAnsi" w:cs="Times New Roman"/>
                <w:sz w:val="22"/>
                <w:szCs w:val="22"/>
              </w:rPr>
            </w:pPr>
          </w:p>
        </w:tc>
      </w:tr>
      <w:tr w:rsidR="00E04FBA" w:rsidRPr="00705BB3" w14:paraId="21C2DA1E" w14:textId="77777777" w:rsidTr="00EC3329">
        <w:tc>
          <w:tcPr>
            <w:tcW w:w="11016" w:type="dxa"/>
            <w:shd w:val="clear" w:color="auto" w:fill="auto"/>
          </w:tcPr>
          <w:p w14:paraId="49AA3512" w14:textId="77777777" w:rsidR="00E04FBA" w:rsidRPr="00705BB3" w:rsidRDefault="00E04FBA" w:rsidP="00C56DFE">
            <w:pPr>
              <w:rPr>
                <w:rFonts w:asciiTheme="minorHAnsi" w:hAnsiTheme="minorHAnsi" w:cs="Times New Roman"/>
                <w:sz w:val="22"/>
                <w:szCs w:val="22"/>
              </w:rPr>
            </w:pPr>
          </w:p>
        </w:tc>
      </w:tr>
      <w:tr w:rsidR="00E04FBA" w:rsidRPr="00705BB3" w14:paraId="0489BC73" w14:textId="77777777" w:rsidTr="00EC3329">
        <w:tc>
          <w:tcPr>
            <w:tcW w:w="11016" w:type="dxa"/>
            <w:shd w:val="clear" w:color="auto" w:fill="auto"/>
          </w:tcPr>
          <w:p w14:paraId="4B367DED" w14:textId="77777777" w:rsidR="00E04FBA" w:rsidRPr="00705BB3" w:rsidRDefault="00E04FBA" w:rsidP="00C56DFE">
            <w:pPr>
              <w:rPr>
                <w:rFonts w:asciiTheme="minorHAnsi" w:hAnsiTheme="minorHAnsi" w:cs="Times New Roman"/>
                <w:sz w:val="22"/>
                <w:szCs w:val="22"/>
              </w:rPr>
            </w:pPr>
          </w:p>
        </w:tc>
      </w:tr>
    </w:tbl>
    <w:p w14:paraId="330F48F7" w14:textId="77777777" w:rsidR="00E04FBA" w:rsidRPr="006C43BC" w:rsidRDefault="00E04FBA" w:rsidP="00C56DFE">
      <w:pPr>
        <w:rPr>
          <w:rFonts w:asciiTheme="minorHAnsi" w:hAnsiTheme="minorHAnsi" w:cs="Times New Roman"/>
        </w:rPr>
      </w:pPr>
    </w:p>
    <w:p w14:paraId="6C6F069E" w14:textId="26C6BD5A" w:rsidR="00E04FBA" w:rsidRPr="00722443" w:rsidRDefault="00E04FBA"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t>PRC-026-1</w:t>
      </w:r>
      <w:r w:rsidRPr="00F548BE">
        <w:t>, R</w:t>
      </w:r>
      <w:r w:rsidR="003F1C12">
        <w:t>4</w:t>
      </w:r>
    </w:p>
    <w:p w14:paraId="7A5DC1E6" w14:textId="77777777" w:rsidR="00E04FBA" w:rsidRPr="006C43BC" w:rsidRDefault="00E04FBA"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E04FBA" w:rsidRPr="00705BB3" w14:paraId="501974E2" w14:textId="77777777" w:rsidTr="00B80377">
        <w:tc>
          <w:tcPr>
            <w:tcW w:w="374" w:type="dxa"/>
          </w:tcPr>
          <w:p w14:paraId="0E6E20B1" w14:textId="77777777" w:rsidR="00E04FBA" w:rsidRPr="00705BB3" w:rsidRDefault="00E04FBA"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31E8EEAF" w14:textId="15642BAC" w:rsidR="00E04FBA" w:rsidRPr="00B80377" w:rsidRDefault="000D2B83"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For</w:t>
            </w:r>
            <w:r w:rsidR="00441F62" w:rsidRPr="00B80377">
              <w:rPr>
                <w:rFonts w:asciiTheme="minorHAnsi" w:hAnsiTheme="minorHAnsi" w:cs="Times New Roman"/>
                <w:color w:val="auto"/>
              </w:rPr>
              <w:t xml:space="preserve"> all, or a sample, of</w:t>
            </w:r>
            <w:r w:rsidR="00426E44" w:rsidRPr="00B80377">
              <w:rPr>
                <w:rFonts w:asciiTheme="minorHAnsi" w:hAnsiTheme="minorHAnsi" w:cs="Times New Roman"/>
                <w:color w:val="auto"/>
              </w:rPr>
              <w:t xml:space="preserve"> </w:t>
            </w:r>
            <w:r w:rsidR="00BC03DC">
              <w:rPr>
                <w:rFonts w:asciiTheme="minorHAnsi" w:hAnsiTheme="minorHAnsi" w:cs="Times New Roman"/>
                <w:color w:val="auto"/>
              </w:rPr>
              <w:t>the CAP(s)</w:t>
            </w:r>
            <w:r>
              <w:t xml:space="preserve"> </w:t>
            </w:r>
            <w:r w:rsidRPr="000D2B83">
              <w:rPr>
                <w:rFonts w:asciiTheme="minorHAnsi" w:hAnsiTheme="minorHAnsi" w:cs="Times New Roman"/>
                <w:color w:val="auto"/>
              </w:rPr>
              <w:t>developed pursuant to Requirement R3</w:t>
            </w:r>
            <w:r>
              <w:rPr>
                <w:rFonts w:asciiTheme="minorHAnsi" w:hAnsiTheme="minorHAnsi" w:cs="Times New Roman"/>
                <w:color w:val="auto"/>
              </w:rPr>
              <w:t>,</w:t>
            </w:r>
            <w:r w:rsidR="007A4C6A">
              <w:rPr>
                <w:rFonts w:asciiTheme="minorHAnsi" w:hAnsiTheme="minorHAnsi" w:cs="Times New Roman"/>
                <w:color w:val="auto"/>
              </w:rPr>
              <w:t xml:space="preserve"> </w:t>
            </w:r>
            <w:r>
              <w:rPr>
                <w:rFonts w:asciiTheme="minorHAnsi" w:hAnsiTheme="minorHAnsi" w:cs="Times New Roman"/>
                <w:color w:val="auto"/>
              </w:rPr>
              <w:t>verify the entity implemented the CAP.</w:t>
            </w:r>
          </w:p>
        </w:tc>
      </w:tr>
      <w:tr w:rsidR="000D2B83" w:rsidRPr="00705BB3" w14:paraId="5F3A963D" w14:textId="77777777" w:rsidTr="00B80377">
        <w:tc>
          <w:tcPr>
            <w:tcW w:w="374" w:type="dxa"/>
          </w:tcPr>
          <w:p w14:paraId="7B0D5427" w14:textId="77777777" w:rsidR="000D2B83" w:rsidRPr="00705BB3" w:rsidRDefault="000D2B83"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496267F2" w14:textId="5663C526" w:rsidR="000D2B83" w:rsidRDefault="000D2B83"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For all, or a sample, of the CAP(s) developed pursuant to Requirement R3, verify the entity </w:t>
            </w:r>
            <w:r w:rsidR="004619E4" w:rsidRPr="004619E4">
              <w:rPr>
                <w:rFonts w:asciiTheme="minorHAnsi" w:hAnsiTheme="minorHAnsi" w:cs="Times New Roman"/>
                <w:color w:val="auto"/>
              </w:rPr>
              <w:t>update</w:t>
            </w:r>
            <w:r w:rsidR="004619E4">
              <w:rPr>
                <w:rFonts w:asciiTheme="minorHAnsi" w:hAnsiTheme="minorHAnsi" w:cs="Times New Roman"/>
                <w:color w:val="auto"/>
              </w:rPr>
              <w:t>d</w:t>
            </w:r>
            <w:r w:rsidR="004619E4" w:rsidRPr="004619E4">
              <w:rPr>
                <w:rFonts w:asciiTheme="minorHAnsi" w:hAnsiTheme="minorHAnsi" w:cs="Times New Roman"/>
                <w:color w:val="auto"/>
              </w:rPr>
              <w:t xml:space="preserve"> each CAP if actions or timetables change until all actions are complete.</w:t>
            </w:r>
          </w:p>
        </w:tc>
      </w:tr>
      <w:tr w:rsidR="00E04FBA" w:rsidRPr="006C43BC" w14:paraId="5AB34A89" w14:textId="77777777" w:rsidTr="00B80377">
        <w:tc>
          <w:tcPr>
            <w:tcW w:w="10790" w:type="dxa"/>
            <w:gridSpan w:val="2"/>
            <w:shd w:val="clear" w:color="auto" w:fill="DCDCFF"/>
          </w:tcPr>
          <w:p w14:paraId="708C8DCE" w14:textId="165F2023" w:rsidR="00A45D99" w:rsidRDefault="00E04FBA" w:rsidP="004619E4">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p w14:paraId="53D6351C" w14:textId="77777777" w:rsidR="008D0370" w:rsidRDefault="008D0370" w:rsidP="00295077">
            <w:pPr>
              <w:tabs>
                <w:tab w:val="left" w:pos="0"/>
                <w:tab w:val="left" w:pos="801"/>
              </w:tabs>
              <w:rPr>
                <w:rFonts w:asciiTheme="minorHAnsi" w:hAnsiTheme="minorHAnsi" w:cs="Times New Roman"/>
                <w:bCs/>
                <w:color w:val="auto"/>
              </w:rPr>
            </w:pPr>
          </w:p>
          <w:p w14:paraId="2796AE8E" w14:textId="7D2D8CE5" w:rsidR="008D0370" w:rsidRPr="006C43BC" w:rsidRDefault="008D0370" w:rsidP="009E38F4">
            <w:pPr>
              <w:tabs>
                <w:tab w:val="left" w:pos="0"/>
                <w:tab w:val="left" w:pos="801"/>
              </w:tabs>
              <w:rPr>
                <w:rFonts w:asciiTheme="minorHAnsi" w:hAnsiTheme="minorHAnsi" w:cs="Times New Roman"/>
                <w:bCs/>
                <w:color w:val="auto"/>
              </w:rPr>
            </w:pPr>
            <w:r>
              <w:rPr>
                <w:rFonts w:asciiTheme="minorHAnsi" w:hAnsiTheme="minorHAnsi" w:cs="Times New Roman"/>
                <w:bCs/>
                <w:color w:val="auto"/>
              </w:rPr>
              <w:t xml:space="preserve">The auditor should </w:t>
            </w:r>
            <w:r w:rsidR="009E38F4">
              <w:rPr>
                <w:rFonts w:asciiTheme="minorHAnsi" w:hAnsiTheme="minorHAnsi" w:cs="Times New Roman"/>
                <w:bCs/>
                <w:color w:val="auto"/>
              </w:rPr>
              <w:t xml:space="preserve">be aware </w:t>
            </w:r>
            <w:r>
              <w:rPr>
                <w:rFonts w:asciiTheme="minorHAnsi" w:hAnsiTheme="minorHAnsi" w:cs="Times New Roman"/>
                <w:bCs/>
                <w:color w:val="auto"/>
              </w:rPr>
              <w:t>that a CAP may be considered complete if the problem</w:t>
            </w:r>
            <w:r w:rsidR="00FB35D8">
              <w:rPr>
                <w:rFonts w:asciiTheme="minorHAnsi" w:hAnsiTheme="minorHAnsi" w:cs="Times New Roman"/>
                <w:bCs/>
                <w:color w:val="auto"/>
              </w:rPr>
              <w:t xml:space="preserve"> for </w:t>
            </w:r>
            <w:r>
              <w:rPr>
                <w:rFonts w:asciiTheme="minorHAnsi" w:hAnsiTheme="minorHAnsi" w:cs="Times New Roman"/>
                <w:bCs/>
                <w:color w:val="auto"/>
              </w:rPr>
              <w:t xml:space="preserve">which the CAP anticipated resolving was remedied by some other action. For example, a system configuration change that allowed the Protection System to meet the PRC-026-1 – Attachment B criteria or </w:t>
            </w:r>
            <w:r w:rsidR="009E38F4">
              <w:rPr>
                <w:rFonts w:asciiTheme="minorHAnsi" w:hAnsiTheme="minorHAnsi" w:cs="Times New Roman"/>
                <w:bCs/>
                <w:color w:val="auto"/>
              </w:rPr>
              <w:t xml:space="preserve">that </w:t>
            </w:r>
            <w:r>
              <w:rPr>
                <w:rFonts w:asciiTheme="minorHAnsi" w:hAnsiTheme="minorHAnsi" w:cs="Times New Roman"/>
                <w:bCs/>
                <w:color w:val="auto"/>
              </w:rPr>
              <w:t xml:space="preserve">the </w:t>
            </w:r>
            <w:r w:rsidRPr="008D0370">
              <w:rPr>
                <w:rFonts w:asciiTheme="minorHAnsi" w:hAnsiTheme="minorHAnsi" w:cs="Times New Roman"/>
                <w:bCs/>
                <w:color w:val="auto"/>
              </w:rPr>
              <w:t xml:space="preserve">Protection System </w:t>
            </w:r>
            <w:r w:rsidR="009E38F4">
              <w:rPr>
                <w:rFonts w:asciiTheme="minorHAnsi" w:hAnsiTheme="minorHAnsi" w:cs="Times New Roman"/>
                <w:bCs/>
                <w:color w:val="auto"/>
              </w:rPr>
              <w:t>was</w:t>
            </w:r>
            <w:r w:rsidR="009E38F4" w:rsidRPr="008D0370">
              <w:rPr>
                <w:rFonts w:asciiTheme="minorHAnsi" w:hAnsiTheme="minorHAnsi" w:cs="Times New Roman"/>
                <w:bCs/>
                <w:color w:val="auto"/>
              </w:rPr>
              <w:t xml:space="preserve"> </w:t>
            </w:r>
            <w:r w:rsidRPr="008D0370">
              <w:rPr>
                <w:rFonts w:asciiTheme="minorHAnsi" w:hAnsiTheme="minorHAnsi" w:cs="Times New Roman"/>
                <w:bCs/>
                <w:color w:val="auto"/>
              </w:rPr>
              <w:t>excluded under the PRC-026-1 – Attachment A criteria (e.g.,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r w:rsidR="00FB35D8">
              <w:rPr>
                <w:rFonts w:asciiTheme="minorHAnsi" w:hAnsiTheme="minorHAnsi" w:cs="Times New Roman"/>
                <w:bCs/>
                <w:color w:val="auto"/>
              </w:rPr>
              <w:t>.</w:t>
            </w:r>
          </w:p>
        </w:tc>
      </w:tr>
    </w:tbl>
    <w:p w14:paraId="2B3F5884" w14:textId="77777777" w:rsidR="00E04FBA" w:rsidRPr="006C43BC" w:rsidRDefault="00E04FBA" w:rsidP="00C56DFE">
      <w:pPr>
        <w:tabs>
          <w:tab w:val="left" w:pos="0"/>
        </w:tabs>
        <w:rPr>
          <w:rFonts w:asciiTheme="minorHAnsi" w:hAnsiTheme="minorHAnsi" w:cs="Times New Roman"/>
          <w:b/>
          <w:bCs/>
        </w:rPr>
      </w:pPr>
    </w:p>
    <w:p w14:paraId="38338543" w14:textId="6E4C3AA6" w:rsidR="00E04FBA" w:rsidRDefault="00E04FBA" w:rsidP="00C56DFE">
      <w:pPr>
        <w:pStyle w:val="RqtSection"/>
        <w:keepNext/>
        <w:widowControl/>
        <w:spacing w:after="240" w:line="240" w:lineRule="auto"/>
      </w:pPr>
      <w:r w:rsidRPr="006C43BC">
        <w:t>Auditor Notes:</w:t>
      </w:r>
    </w:p>
    <w:tbl>
      <w:tblPr>
        <w:tblStyle w:val="TableGrid"/>
        <w:tblW w:w="0" w:type="auto"/>
        <w:tblLook w:val="04A0" w:firstRow="1" w:lastRow="0" w:firstColumn="1" w:lastColumn="0" w:noHBand="0" w:noVBand="1"/>
      </w:tblPr>
      <w:tblGrid>
        <w:gridCol w:w="10790"/>
      </w:tblGrid>
      <w:tr w:rsidR="00505496" w14:paraId="78824DE6" w14:textId="77777777" w:rsidTr="00505496">
        <w:tc>
          <w:tcPr>
            <w:tcW w:w="10790" w:type="dxa"/>
          </w:tcPr>
          <w:p w14:paraId="39F35C14" w14:textId="77777777" w:rsidR="00505496" w:rsidRDefault="00505496" w:rsidP="00C56DFE">
            <w:pPr>
              <w:pStyle w:val="RqtSection"/>
              <w:widowControl/>
              <w:spacing w:line="240" w:lineRule="auto"/>
              <w:rPr>
                <w:b w:val="0"/>
              </w:rPr>
            </w:pPr>
          </w:p>
          <w:p w14:paraId="7523C67B" w14:textId="77777777" w:rsidR="00505496" w:rsidRDefault="00505496" w:rsidP="00C56DFE">
            <w:pPr>
              <w:pStyle w:val="RqtSection"/>
              <w:widowControl/>
              <w:spacing w:line="240" w:lineRule="auto"/>
              <w:rPr>
                <w:b w:val="0"/>
              </w:rPr>
            </w:pPr>
          </w:p>
        </w:tc>
      </w:tr>
    </w:tbl>
    <w:p w14:paraId="139ACFFC" w14:textId="77777777" w:rsidR="00505496" w:rsidRPr="00615EEF" w:rsidRDefault="00505496" w:rsidP="00C56DFE">
      <w:pPr>
        <w:pStyle w:val="RqtSection"/>
        <w:widowControl/>
        <w:spacing w:line="240" w:lineRule="auto"/>
        <w:rPr>
          <w:b w:val="0"/>
        </w:rPr>
      </w:pPr>
    </w:p>
    <w:p w14:paraId="73F20255" w14:textId="77777777" w:rsidR="00D97E2A" w:rsidRDefault="00D97E2A" w:rsidP="00C56DFE">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r>
        <w:rPr>
          <w:rFonts w:asciiTheme="minorHAnsi" w:hAnsiTheme="minorHAnsi"/>
          <w:b/>
          <w:color w:val="auto"/>
          <w:szCs w:val="22"/>
          <w:u w:val="single"/>
        </w:rPr>
        <w:br w:type="page"/>
      </w:r>
    </w:p>
    <w:p w14:paraId="26507E6D" w14:textId="77777777" w:rsidR="003C20AB" w:rsidRPr="008F56D6" w:rsidRDefault="009E11CF" w:rsidP="00C56DFE">
      <w:pPr>
        <w:pStyle w:val="SectHead"/>
      </w:pPr>
      <w:bookmarkStart w:id="3" w:name="_Toc330463564"/>
      <w:r w:rsidRPr="002A01BD">
        <w:lastRenderedPageBreak/>
        <w:t>Additional</w:t>
      </w:r>
      <w:r w:rsidR="003C20AB" w:rsidRPr="002A01BD">
        <w:t xml:space="preserve"> I</w:t>
      </w:r>
      <w:r w:rsidR="00047231" w:rsidRPr="002A01BD">
        <w:t>n</w:t>
      </w:r>
      <w:r w:rsidR="00353E3C" w:rsidRPr="002A01BD">
        <w:t>formation</w:t>
      </w:r>
      <w:bookmarkEnd w:id="3"/>
      <w:r w:rsidR="00FD4903" w:rsidRPr="002A01BD">
        <w:t>:</w:t>
      </w:r>
    </w:p>
    <w:p w14:paraId="790EE5B3" w14:textId="77777777" w:rsidR="007E0126" w:rsidRPr="00E12CCB" w:rsidRDefault="00932BDC" w:rsidP="00C56DFE">
      <w:pPr>
        <w:autoSpaceDE/>
        <w:autoSpaceDN/>
        <w:adjustRightInd/>
        <w:rPr>
          <w:rFonts w:asciiTheme="minorHAnsi" w:hAnsiTheme="minorHAnsi"/>
        </w:rPr>
      </w:pPr>
      <w:r>
        <w:rPr>
          <w:rFonts w:asciiTheme="minorHAnsi" w:hAnsiTheme="minorHAnsi"/>
        </w:rPr>
        <w:object w:dxaOrig="1513" w:dyaOrig="984" w14:anchorId="50DB0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0" o:title=""/>
          </v:shape>
          <o:OLEObject Type="Embed" ProgID="Acrobat.Document.11" ShapeID="_x0000_i1025" DrawAspect="Icon" ObjectID="_1567831529" r:id="rId11"/>
        </w:object>
      </w:r>
    </w:p>
    <w:p w14:paraId="2C8C7271" w14:textId="77777777" w:rsidR="00E12CCB" w:rsidRPr="00E12CCB" w:rsidRDefault="00E12CCB" w:rsidP="00E12CCB">
      <w:pPr>
        <w:pStyle w:val="SubHead"/>
      </w:pPr>
      <w:bookmarkStart w:id="4" w:name="_Toc330463565"/>
      <w:r w:rsidRPr="00E12CCB">
        <w:rPr>
          <w:rStyle w:val="SubtitleChar"/>
          <w:rFonts w:asciiTheme="minorHAnsi" w:hAnsiTheme="minorHAnsi" w:cs="Tahoma"/>
          <w:i w:val="0"/>
          <w:color w:val="auto"/>
        </w:rPr>
        <w:t>Reliability Standard</w:t>
      </w:r>
    </w:p>
    <w:p w14:paraId="73A8AD96" w14:textId="77777777" w:rsidR="00932BDC" w:rsidRDefault="00932BDC" w:rsidP="00932BDC">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NERC Web Site.</w:t>
      </w:r>
    </w:p>
    <w:p w14:paraId="29183A72" w14:textId="77777777" w:rsidR="00932BDC" w:rsidRDefault="00932BDC" w:rsidP="00932BDC">
      <w:pPr>
        <w:rPr>
          <w:rFonts w:asciiTheme="minorHAnsi" w:hAnsiTheme="minorHAnsi"/>
        </w:rPr>
      </w:pPr>
    </w:p>
    <w:p w14:paraId="2186F112" w14:textId="77777777" w:rsidR="00932BDC" w:rsidRDefault="00932BDC" w:rsidP="00932BDC">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1454BDBA" w14:textId="77777777" w:rsidR="00E12CCB" w:rsidRPr="00E12CCB" w:rsidRDefault="00E12CCB" w:rsidP="00E12CCB">
      <w:pPr>
        <w:rPr>
          <w:rFonts w:asciiTheme="minorHAnsi" w:hAnsiTheme="minorHAnsi"/>
        </w:rPr>
      </w:pPr>
    </w:p>
    <w:p w14:paraId="3433E909" w14:textId="77777777" w:rsidR="00E12CCB" w:rsidRPr="00E12CCB" w:rsidRDefault="00E12CCB" w:rsidP="00E12CCB">
      <w:pPr>
        <w:pStyle w:val="SubHead"/>
        <w:rPr>
          <w:rFonts w:eastAsiaTheme="majorEastAsia"/>
          <w:b w:val="0"/>
          <w:spacing w:val="15"/>
        </w:rPr>
      </w:pPr>
      <w:r w:rsidRPr="00E12CCB">
        <w:t>Regulatory Language</w:t>
      </w:r>
    </w:p>
    <w:p w14:paraId="2DC127D1" w14:textId="578FA88E" w:rsidR="00E12CCB" w:rsidRDefault="00A7622E" w:rsidP="00E12CCB">
      <w:pPr>
        <w:rPr>
          <w:rFonts w:asciiTheme="minorHAnsi" w:hAnsiTheme="minorHAnsi"/>
          <w:color w:val="auto"/>
        </w:rPr>
      </w:pPr>
      <w:r>
        <w:rPr>
          <w:rFonts w:asciiTheme="minorHAnsi" w:hAnsiTheme="minorHAnsi"/>
          <w:i/>
          <w:color w:val="auto"/>
        </w:rPr>
        <w:t>Relay Performance During Stable Power Swings Reliability Standard</w:t>
      </w:r>
      <w:r>
        <w:rPr>
          <w:rFonts w:asciiTheme="minorHAnsi" w:hAnsiTheme="minorHAnsi"/>
          <w:color w:val="auto"/>
        </w:rPr>
        <w:t xml:space="preserve">, Order No. 823, 154 FERC ¶ 61,192 (2016). </w:t>
      </w:r>
    </w:p>
    <w:p w14:paraId="29A94AB2" w14:textId="77777777" w:rsidR="00A7622E" w:rsidRDefault="00A7622E" w:rsidP="00E12CCB">
      <w:pPr>
        <w:rPr>
          <w:rFonts w:asciiTheme="minorHAnsi" w:hAnsiTheme="minorHAnsi"/>
          <w:color w:val="auto"/>
        </w:rPr>
      </w:pPr>
    </w:p>
    <w:p w14:paraId="5EA35AF1" w14:textId="79E08D97" w:rsidR="00A7622E" w:rsidRDefault="00A7622E" w:rsidP="00A7622E">
      <w:pPr>
        <w:rPr>
          <w:rFonts w:asciiTheme="minorHAnsi" w:hAnsiTheme="minorHAnsi"/>
          <w:color w:val="auto"/>
        </w:rPr>
      </w:pPr>
      <w:r>
        <w:rPr>
          <w:rFonts w:asciiTheme="minorHAnsi" w:hAnsiTheme="minorHAnsi"/>
          <w:color w:val="auto"/>
        </w:rPr>
        <w:t>“</w:t>
      </w:r>
      <w:r w:rsidRPr="00A7622E">
        <w:rPr>
          <w:rFonts w:asciiTheme="minorHAnsi" w:hAnsiTheme="minorHAnsi"/>
          <w:color w:val="auto"/>
        </w:rPr>
        <w:t>Pursuant to section 215 of the Federal P</w:t>
      </w:r>
      <w:r>
        <w:rPr>
          <w:rFonts w:asciiTheme="minorHAnsi" w:hAnsiTheme="minorHAnsi"/>
          <w:color w:val="auto"/>
        </w:rPr>
        <w:t>ower Act (FPA),</w:t>
      </w:r>
      <w:r>
        <w:rPr>
          <w:rStyle w:val="FootnoteReference"/>
          <w:rFonts w:asciiTheme="minorHAnsi" w:hAnsiTheme="minorHAnsi"/>
          <w:color w:val="auto"/>
        </w:rPr>
        <w:footnoteReference w:id="4"/>
      </w:r>
      <w:r>
        <w:rPr>
          <w:rFonts w:asciiTheme="minorHAnsi" w:hAnsiTheme="minorHAnsi"/>
          <w:color w:val="auto"/>
        </w:rPr>
        <w:t xml:space="preserve"> the Commission </w:t>
      </w:r>
      <w:r w:rsidRPr="00A7622E">
        <w:rPr>
          <w:rFonts w:asciiTheme="minorHAnsi" w:hAnsiTheme="minorHAnsi"/>
          <w:color w:val="auto"/>
        </w:rPr>
        <w:t>approve</w:t>
      </w:r>
      <w:r>
        <w:rPr>
          <w:rFonts w:asciiTheme="minorHAnsi" w:hAnsiTheme="minorHAnsi"/>
          <w:color w:val="auto"/>
        </w:rPr>
        <w:t>s</w:t>
      </w:r>
      <w:r w:rsidRPr="00A7622E">
        <w:rPr>
          <w:rFonts w:asciiTheme="minorHAnsi" w:hAnsiTheme="minorHAnsi"/>
          <w:color w:val="auto"/>
        </w:rPr>
        <w:t xml:space="preserve"> Reliability Standard PRC-026-1 (Relay Performance During Stable</w:t>
      </w:r>
      <w:r>
        <w:rPr>
          <w:rFonts w:asciiTheme="minorHAnsi" w:hAnsiTheme="minorHAnsi"/>
          <w:color w:val="auto"/>
        </w:rPr>
        <w:t xml:space="preserve"> </w:t>
      </w:r>
      <w:r w:rsidRPr="00A7622E">
        <w:rPr>
          <w:rFonts w:asciiTheme="minorHAnsi" w:hAnsiTheme="minorHAnsi"/>
          <w:color w:val="auto"/>
        </w:rPr>
        <w:t>Power Swings), submitted by the North American Electric Reliability Corporation</w:t>
      </w:r>
      <w:r>
        <w:rPr>
          <w:rFonts w:asciiTheme="minorHAnsi" w:hAnsiTheme="minorHAnsi"/>
          <w:color w:val="auto"/>
        </w:rPr>
        <w:t xml:space="preserve"> </w:t>
      </w:r>
      <w:r w:rsidRPr="00A7622E">
        <w:rPr>
          <w:rFonts w:asciiTheme="minorHAnsi" w:hAnsiTheme="minorHAnsi"/>
          <w:color w:val="auto"/>
        </w:rPr>
        <w:t>(NERC), the Commission-approved Electric Reliability Organization</w:t>
      </w:r>
      <w:r>
        <w:rPr>
          <w:rFonts w:asciiTheme="minorHAnsi" w:hAnsiTheme="minorHAnsi"/>
          <w:color w:val="auto"/>
        </w:rPr>
        <w:t xml:space="preserve">. </w:t>
      </w:r>
      <w:r w:rsidRPr="00A7622E">
        <w:rPr>
          <w:rFonts w:asciiTheme="minorHAnsi" w:hAnsiTheme="minorHAnsi"/>
          <w:color w:val="auto"/>
        </w:rPr>
        <w:t>Reliability Standard</w:t>
      </w:r>
      <w:r>
        <w:rPr>
          <w:rFonts w:asciiTheme="minorHAnsi" w:hAnsiTheme="minorHAnsi"/>
          <w:color w:val="auto"/>
        </w:rPr>
        <w:t xml:space="preserve"> PRC-026-1</w:t>
      </w:r>
      <w:r w:rsidRPr="00A7622E">
        <w:rPr>
          <w:rFonts w:asciiTheme="minorHAnsi" w:hAnsiTheme="minorHAnsi"/>
          <w:color w:val="auto"/>
        </w:rPr>
        <w:t xml:space="preserve"> applies to planning coo</w:t>
      </w:r>
      <w:r>
        <w:rPr>
          <w:rFonts w:asciiTheme="minorHAnsi" w:hAnsiTheme="minorHAnsi"/>
          <w:color w:val="auto"/>
        </w:rPr>
        <w:t xml:space="preserve">rdinators, as well as generator </w:t>
      </w:r>
      <w:r w:rsidRPr="00A7622E">
        <w:rPr>
          <w:rFonts w:asciiTheme="minorHAnsi" w:hAnsiTheme="minorHAnsi"/>
          <w:color w:val="auto"/>
        </w:rPr>
        <w:t>owners and transmission owners that apply certain load-responsive protective relays in</w:t>
      </w:r>
      <w:r>
        <w:rPr>
          <w:rFonts w:asciiTheme="minorHAnsi" w:hAnsiTheme="minorHAnsi"/>
          <w:color w:val="auto"/>
        </w:rPr>
        <w:t xml:space="preserve"> </w:t>
      </w:r>
      <w:r w:rsidRPr="00A7622E">
        <w:rPr>
          <w:rFonts w:asciiTheme="minorHAnsi" w:hAnsiTheme="minorHAnsi"/>
          <w:color w:val="auto"/>
        </w:rPr>
        <w:t>specific, identified circumstances, and is designed to ensure the use of protective relay</w:t>
      </w:r>
      <w:r>
        <w:rPr>
          <w:rFonts w:asciiTheme="minorHAnsi" w:hAnsiTheme="minorHAnsi"/>
          <w:color w:val="auto"/>
        </w:rPr>
        <w:t xml:space="preserve"> </w:t>
      </w:r>
      <w:r w:rsidRPr="00A7622E">
        <w:rPr>
          <w:rFonts w:asciiTheme="minorHAnsi" w:hAnsiTheme="minorHAnsi"/>
          <w:color w:val="auto"/>
        </w:rPr>
        <w:t xml:space="preserve">systems that can differentiate between </w:t>
      </w:r>
      <w:r>
        <w:rPr>
          <w:rFonts w:asciiTheme="minorHAnsi" w:hAnsiTheme="minorHAnsi"/>
          <w:color w:val="auto"/>
        </w:rPr>
        <w:t>faults and stable power swings.”</w:t>
      </w:r>
    </w:p>
    <w:p w14:paraId="7D359D02" w14:textId="77777777" w:rsidR="00A7622E" w:rsidRDefault="00A7622E" w:rsidP="00A7622E">
      <w:pPr>
        <w:rPr>
          <w:rFonts w:asciiTheme="minorHAnsi" w:hAnsiTheme="minorHAnsi"/>
          <w:color w:val="auto"/>
        </w:rPr>
      </w:pPr>
    </w:p>
    <w:p w14:paraId="102A951C" w14:textId="5EC43E99" w:rsidR="00A7622E" w:rsidRPr="00A7622E" w:rsidRDefault="00A7622E" w:rsidP="00A7622E">
      <w:pPr>
        <w:rPr>
          <w:rFonts w:asciiTheme="minorHAnsi" w:hAnsiTheme="minorHAnsi"/>
          <w:color w:val="auto"/>
        </w:rPr>
      </w:pPr>
      <w:r>
        <w:rPr>
          <w:rFonts w:asciiTheme="minorHAnsi" w:hAnsiTheme="minorHAnsi"/>
          <w:color w:val="auto"/>
        </w:rPr>
        <w:t>“</w:t>
      </w:r>
      <w:r w:rsidRPr="00A7622E">
        <w:rPr>
          <w:rFonts w:asciiTheme="minorHAnsi" w:hAnsiTheme="minorHAnsi"/>
          <w:color w:val="auto"/>
        </w:rPr>
        <w:t>The Commission determines that Reliability Standard PRC-026-1 satisfies the</w:t>
      </w:r>
      <w:r>
        <w:rPr>
          <w:rFonts w:asciiTheme="minorHAnsi" w:hAnsiTheme="minorHAnsi"/>
          <w:color w:val="auto"/>
        </w:rPr>
        <w:t xml:space="preserve"> </w:t>
      </w:r>
      <w:r w:rsidRPr="00A7622E">
        <w:rPr>
          <w:rFonts w:asciiTheme="minorHAnsi" w:hAnsiTheme="minorHAnsi"/>
          <w:color w:val="auto"/>
        </w:rPr>
        <w:t>directive in Order No. 733 concerning undesirable relay</w:t>
      </w:r>
      <w:r>
        <w:rPr>
          <w:rFonts w:asciiTheme="minorHAnsi" w:hAnsiTheme="minorHAnsi"/>
          <w:color w:val="auto"/>
        </w:rPr>
        <w:t xml:space="preserve"> operation due to power swings.</w:t>
      </w:r>
      <w:r>
        <w:rPr>
          <w:rStyle w:val="FootnoteReference"/>
          <w:rFonts w:asciiTheme="minorHAnsi" w:hAnsiTheme="minorHAnsi"/>
          <w:color w:val="auto"/>
        </w:rPr>
        <w:footnoteReference w:id="5"/>
      </w:r>
      <w:r>
        <w:rPr>
          <w:rFonts w:asciiTheme="minorHAnsi" w:hAnsiTheme="minorHAnsi"/>
          <w:color w:val="auto"/>
        </w:rPr>
        <w:t xml:space="preserve">  </w:t>
      </w:r>
      <w:r w:rsidRPr="00A7622E">
        <w:rPr>
          <w:rFonts w:asciiTheme="minorHAnsi" w:hAnsiTheme="minorHAnsi"/>
          <w:color w:val="auto"/>
        </w:rPr>
        <w:t>The Commission concludes that Reliability Standard PRC-026-1 provides an equally</w:t>
      </w:r>
      <w:r>
        <w:rPr>
          <w:rFonts w:asciiTheme="minorHAnsi" w:hAnsiTheme="minorHAnsi"/>
          <w:color w:val="auto"/>
        </w:rPr>
        <w:t xml:space="preserve"> </w:t>
      </w:r>
      <w:r w:rsidRPr="00A7622E">
        <w:rPr>
          <w:rFonts w:asciiTheme="minorHAnsi" w:hAnsiTheme="minorHAnsi"/>
          <w:color w:val="auto"/>
        </w:rPr>
        <w:t>effective and efficient alternative to the Order No. 733 directive requiring the use of</w:t>
      </w:r>
      <w:r>
        <w:rPr>
          <w:rFonts w:asciiTheme="minorHAnsi" w:hAnsiTheme="minorHAnsi"/>
          <w:color w:val="auto"/>
        </w:rPr>
        <w:t xml:space="preserve"> </w:t>
      </w:r>
      <w:r w:rsidRPr="00A7622E">
        <w:rPr>
          <w:rFonts w:asciiTheme="minorHAnsi" w:hAnsiTheme="minorHAnsi"/>
          <w:color w:val="auto"/>
        </w:rPr>
        <w:t>protective relay systems that can differentiate between faults and stable power swings</w:t>
      </w:r>
      <w:r w:rsidR="002B3AED">
        <w:rPr>
          <w:rFonts w:asciiTheme="minorHAnsi" w:hAnsiTheme="minorHAnsi"/>
          <w:color w:val="auto"/>
        </w:rPr>
        <w:t xml:space="preserve"> </w:t>
      </w:r>
      <w:r w:rsidRPr="00A7622E">
        <w:rPr>
          <w:rFonts w:asciiTheme="minorHAnsi" w:hAnsiTheme="minorHAnsi"/>
          <w:color w:val="auto"/>
        </w:rPr>
        <w:t>and, when necessary, retirement of protective relay systems that cannot meet this</w:t>
      </w:r>
      <w:r>
        <w:rPr>
          <w:rFonts w:asciiTheme="minorHAnsi" w:hAnsiTheme="minorHAnsi"/>
          <w:color w:val="auto"/>
        </w:rPr>
        <w:t xml:space="preserve"> requirement.</w:t>
      </w:r>
      <w:r w:rsidRPr="00A7622E">
        <w:rPr>
          <w:rStyle w:val="FootnoteReference"/>
          <w:rFonts w:asciiTheme="minorHAnsi" w:hAnsiTheme="minorHAnsi"/>
          <w:color w:val="auto"/>
        </w:rPr>
        <w:t xml:space="preserve"> </w:t>
      </w:r>
      <w:r>
        <w:rPr>
          <w:rStyle w:val="FootnoteReference"/>
          <w:rFonts w:asciiTheme="minorHAnsi" w:hAnsiTheme="minorHAnsi"/>
          <w:color w:val="auto"/>
        </w:rPr>
        <w:footnoteReference w:id="6"/>
      </w:r>
    </w:p>
    <w:p w14:paraId="629CDA0F" w14:textId="77777777" w:rsidR="00A7622E" w:rsidRDefault="00A7622E" w:rsidP="00A7622E">
      <w:pPr>
        <w:rPr>
          <w:rFonts w:asciiTheme="minorHAnsi" w:hAnsiTheme="minorHAnsi"/>
          <w:color w:val="auto"/>
        </w:rPr>
      </w:pPr>
      <w:r>
        <w:rPr>
          <w:rFonts w:asciiTheme="minorHAnsi" w:hAnsiTheme="minorHAnsi"/>
          <w:color w:val="auto"/>
        </w:rPr>
        <w:t xml:space="preserve"> </w:t>
      </w:r>
    </w:p>
    <w:p w14:paraId="44E63642" w14:textId="5419278B" w:rsidR="00A7622E" w:rsidRPr="00A7622E" w:rsidRDefault="00A7622E" w:rsidP="00A7622E">
      <w:pPr>
        <w:rPr>
          <w:rFonts w:asciiTheme="minorHAnsi" w:hAnsiTheme="minorHAnsi"/>
          <w:color w:val="auto"/>
        </w:rPr>
      </w:pPr>
      <w:r>
        <w:rPr>
          <w:rFonts w:asciiTheme="minorHAnsi" w:hAnsiTheme="minorHAnsi"/>
          <w:color w:val="auto"/>
        </w:rPr>
        <w:t>“</w:t>
      </w:r>
      <w:r w:rsidRPr="00A7622E">
        <w:rPr>
          <w:rFonts w:asciiTheme="minorHAnsi" w:hAnsiTheme="minorHAnsi"/>
          <w:color w:val="auto"/>
        </w:rPr>
        <w:t>In addition, the Commission proposes to approve NERC’s proposed implementation plan, and the</w:t>
      </w:r>
      <w:r w:rsidR="002B3AED">
        <w:rPr>
          <w:rFonts w:asciiTheme="minorHAnsi" w:hAnsiTheme="minorHAnsi"/>
          <w:color w:val="auto"/>
        </w:rPr>
        <w:t xml:space="preserve"> </w:t>
      </w:r>
      <w:r w:rsidRPr="00A7622E">
        <w:rPr>
          <w:rFonts w:asciiTheme="minorHAnsi" w:hAnsiTheme="minorHAnsi"/>
          <w:color w:val="auto"/>
        </w:rPr>
        <w:t>assigned violation risk factors and violation severity levels.”</w:t>
      </w:r>
    </w:p>
    <w:bookmarkEnd w:id="4"/>
    <w:p w14:paraId="28ACB6F6" w14:textId="77777777" w:rsidR="00D97E2A" w:rsidRDefault="00D97E2A" w:rsidP="00C56DFE">
      <w:pPr>
        <w:autoSpaceDE/>
        <w:autoSpaceDN/>
        <w:adjustRightInd/>
        <w:rPr>
          <w:rFonts w:ascii="Calibri" w:hAnsi="Calibri" w:cs="Tahoma"/>
          <w:b/>
          <w:color w:val="auto"/>
          <w:spacing w:val="15"/>
          <w:u w:val="single"/>
        </w:rPr>
      </w:pPr>
      <w:r>
        <w:rPr>
          <w:rFonts w:ascii="Calibri" w:hAnsi="Calibri" w:cs="Tahoma"/>
          <w:b/>
          <w:color w:val="auto"/>
          <w:spacing w:val="15"/>
          <w:u w:val="single"/>
        </w:rPr>
        <w:br w:type="page"/>
      </w:r>
    </w:p>
    <w:p w14:paraId="04F3D37D" w14:textId="77777777" w:rsidR="00D54CB4" w:rsidRPr="00840537" w:rsidRDefault="00D54CB4" w:rsidP="00C56DFE">
      <w:pPr>
        <w:pStyle w:val="SubHead"/>
      </w:pPr>
      <w:r w:rsidRPr="00840537">
        <w:lastRenderedPageBreak/>
        <w:t>Revision History</w:t>
      </w:r>
      <w:r w:rsidR="00CF0C11">
        <w:t xml:space="preserve"> for RSAW</w:t>
      </w:r>
    </w:p>
    <w:p w14:paraId="190506E7" w14:textId="77777777" w:rsidR="00D54CB4" w:rsidRDefault="00D54CB4" w:rsidP="00C56DFE">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1882"/>
        <w:gridCol w:w="2520"/>
        <w:gridCol w:w="5040"/>
      </w:tblGrid>
      <w:tr w:rsidR="002A01BD" w:rsidRPr="009B28B0" w14:paraId="24D010C3" w14:textId="77777777" w:rsidTr="00EC3329">
        <w:tc>
          <w:tcPr>
            <w:tcW w:w="1016" w:type="dxa"/>
            <w:tcBorders>
              <w:top w:val="single" w:sz="4" w:space="0" w:color="000000"/>
              <w:left w:val="single" w:sz="4" w:space="0" w:color="000000"/>
              <w:bottom w:val="single" w:sz="2" w:space="0" w:color="000000"/>
              <w:right w:val="single" w:sz="4" w:space="0" w:color="000000"/>
            </w:tcBorders>
            <w:shd w:val="pct10" w:color="auto" w:fill="auto"/>
            <w:hideMark/>
          </w:tcPr>
          <w:p w14:paraId="70E69100" w14:textId="77777777" w:rsidR="002A01BD" w:rsidRPr="009B28B0" w:rsidRDefault="002A01BD" w:rsidP="00C56DFE">
            <w:pPr>
              <w:jc w:val="center"/>
              <w:rPr>
                <w:rFonts w:ascii="Calibri" w:hAnsi="Calibri" w:cs="Times New Roman"/>
                <w:b/>
              </w:rPr>
            </w:pPr>
            <w:r w:rsidRPr="009B28B0">
              <w:rPr>
                <w:rFonts w:ascii="Calibri" w:hAnsi="Calibri" w:cs="Times New Roman"/>
                <w:b/>
              </w:rPr>
              <w:t>Version</w:t>
            </w:r>
          </w:p>
        </w:tc>
        <w:tc>
          <w:tcPr>
            <w:tcW w:w="1882" w:type="dxa"/>
            <w:tcBorders>
              <w:top w:val="single" w:sz="4" w:space="0" w:color="000000"/>
              <w:left w:val="single" w:sz="4" w:space="0" w:color="000000"/>
              <w:bottom w:val="single" w:sz="2" w:space="0" w:color="000000"/>
              <w:right w:val="single" w:sz="4" w:space="0" w:color="000000"/>
            </w:tcBorders>
            <w:shd w:val="pct10" w:color="auto" w:fill="auto"/>
            <w:hideMark/>
          </w:tcPr>
          <w:p w14:paraId="585598F8" w14:textId="77777777" w:rsidR="002A01BD" w:rsidRPr="009B28B0" w:rsidRDefault="002A01BD" w:rsidP="00C56DFE">
            <w:pPr>
              <w:jc w:val="center"/>
              <w:rPr>
                <w:rFonts w:ascii="Calibri" w:hAnsi="Calibri" w:cs="Times New Roman"/>
                <w:b/>
              </w:rPr>
            </w:pPr>
            <w:r w:rsidRPr="009B28B0">
              <w:rPr>
                <w:rFonts w:ascii="Calibri" w:hAnsi="Calibri" w:cs="Times New Roman"/>
                <w:b/>
              </w:rPr>
              <w:t>Date</w:t>
            </w:r>
          </w:p>
        </w:tc>
        <w:tc>
          <w:tcPr>
            <w:tcW w:w="2520" w:type="dxa"/>
            <w:tcBorders>
              <w:top w:val="single" w:sz="4" w:space="0" w:color="000000"/>
              <w:left w:val="single" w:sz="4" w:space="0" w:color="000000"/>
              <w:bottom w:val="single" w:sz="2" w:space="0" w:color="000000"/>
              <w:right w:val="single" w:sz="4" w:space="0" w:color="000000"/>
            </w:tcBorders>
            <w:shd w:val="pct10" w:color="auto" w:fill="auto"/>
            <w:hideMark/>
          </w:tcPr>
          <w:p w14:paraId="66DA588E" w14:textId="77777777" w:rsidR="002A01BD" w:rsidRPr="009B28B0" w:rsidRDefault="002A01BD" w:rsidP="00C56DFE">
            <w:pPr>
              <w:jc w:val="center"/>
              <w:rPr>
                <w:rFonts w:ascii="Calibri" w:hAnsi="Calibri" w:cs="Times New Roman"/>
                <w:b/>
              </w:rPr>
            </w:pPr>
            <w:r w:rsidRPr="009B28B0">
              <w:rPr>
                <w:rFonts w:ascii="Calibri" w:hAnsi="Calibri" w:cs="Times New Roman"/>
                <w:b/>
              </w:rPr>
              <w:t>Reviewers</w:t>
            </w:r>
          </w:p>
        </w:tc>
        <w:tc>
          <w:tcPr>
            <w:tcW w:w="5040" w:type="dxa"/>
            <w:tcBorders>
              <w:top w:val="single" w:sz="4" w:space="0" w:color="000000"/>
              <w:left w:val="single" w:sz="4" w:space="0" w:color="000000"/>
              <w:bottom w:val="single" w:sz="2" w:space="0" w:color="000000"/>
              <w:right w:val="single" w:sz="4" w:space="0" w:color="000000"/>
            </w:tcBorders>
            <w:shd w:val="pct10" w:color="auto" w:fill="auto"/>
            <w:hideMark/>
          </w:tcPr>
          <w:p w14:paraId="61842018" w14:textId="77777777" w:rsidR="002A01BD" w:rsidRPr="009B28B0" w:rsidRDefault="002A01BD" w:rsidP="00C56DFE">
            <w:pPr>
              <w:jc w:val="center"/>
              <w:rPr>
                <w:rFonts w:ascii="Calibri" w:hAnsi="Calibri" w:cs="Times New Roman"/>
                <w:b/>
              </w:rPr>
            </w:pPr>
            <w:r w:rsidRPr="009B28B0">
              <w:rPr>
                <w:rFonts w:ascii="Calibri" w:hAnsi="Calibri" w:cs="Times New Roman"/>
                <w:b/>
              </w:rPr>
              <w:t>Revision Description</w:t>
            </w:r>
          </w:p>
        </w:tc>
      </w:tr>
      <w:tr w:rsidR="002A01BD" w:rsidRPr="009B28B0" w14:paraId="6239E1A3" w14:textId="77777777" w:rsidTr="00EC3329">
        <w:tc>
          <w:tcPr>
            <w:tcW w:w="1016" w:type="dxa"/>
            <w:tcBorders>
              <w:top w:val="single" w:sz="4" w:space="0" w:color="000000"/>
              <w:left w:val="single" w:sz="4" w:space="0" w:color="000000"/>
              <w:bottom w:val="single" w:sz="4" w:space="0" w:color="000000"/>
              <w:right w:val="single" w:sz="4" w:space="0" w:color="000000"/>
            </w:tcBorders>
            <w:vAlign w:val="center"/>
          </w:tcPr>
          <w:p w14:paraId="5D1FCCB9" w14:textId="0247F769" w:rsidR="002A01BD" w:rsidRPr="009B28B0" w:rsidRDefault="00CF0C11" w:rsidP="00C56DFE">
            <w:pPr>
              <w:jc w:val="center"/>
              <w:rPr>
                <w:rFonts w:ascii="Calibri" w:hAnsi="Calibri" w:cs="Times New Roman"/>
              </w:rPr>
            </w:pPr>
            <w:r>
              <w:rPr>
                <w:rFonts w:ascii="Calibri" w:hAnsi="Calibri" w:cs="Times New Roman"/>
              </w:rPr>
              <w:t>1</w:t>
            </w:r>
          </w:p>
        </w:tc>
        <w:tc>
          <w:tcPr>
            <w:tcW w:w="1882" w:type="dxa"/>
            <w:tcBorders>
              <w:top w:val="single" w:sz="4" w:space="0" w:color="000000"/>
              <w:left w:val="single" w:sz="4" w:space="0" w:color="000000"/>
              <w:bottom w:val="single" w:sz="4" w:space="0" w:color="000000"/>
              <w:right w:val="single" w:sz="4" w:space="0" w:color="000000"/>
            </w:tcBorders>
            <w:vAlign w:val="center"/>
          </w:tcPr>
          <w:p w14:paraId="27FDC4C7" w14:textId="78ABA1B6" w:rsidR="002A01BD" w:rsidRPr="009B28B0" w:rsidRDefault="00C461D0" w:rsidP="00C56DFE">
            <w:pPr>
              <w:jc w:val="center"/>
              <w:rPr>
                <w:rFonts w:ascii="Calibri" w:hAnsi="Calibri" w:cs="Times New Roman"/>
              </w:rPr>
            </w:pPr>
            <w:r>
              <w:rPr>
                <w:rFonts w:ascii="Calibri" w:hAnsi="Calibri" w:cs="Times New Roman"/>
              </w:rPr>
              <w:t>05/23/2014</w:t>
            </w:r>
          </w:p>
        </w:tc>
        <w:tc>
          <w:tcPr>
            <w:tcW w:w="2520" w:type="dxa"/>
            <w:tcBorders>
              <w:top w:val="single" w:sz="4" w:space="0" w:color="000000"/>
              <w:left w:val="single" w:sz="4" w:space="0" w:color="000000"/>
              <w:bottom w:val="single" w:sz="4" w:space="0" w:color="000000"/>
              <w:right w:val="single" w:sz="4" w:space="0" w:color="000000"/>
            </w:tcBorders>
            <w:vAlign w:val="center"/>
          </w:tcPr>
          <w:p w14:paraId="4D72CB87" w14:textId="141EA2FE" w:rsidR="002A01BD" w:rsidRPr="009B28B0" w:rsidRDefault="00CF0C11" w:rsidP="00C56DFE">
            <w:pPr>
              <w:rPr>
                <w:rFonts w:ascii="Calibri" w:hAnsi="Calibri" w:cs="Times New Roman"/>
              </w:rPr>
            </w:pPr>
            <w:r>
              <w:rPr>
                <w:rFonts w:ascii="Calibri" w:hAnsi="Calibri" w:cs="Times New Roman"/>
              </w:rPr>
              <w:t xml:space="preserve">RSAW </w:t>
            </w:r>
            <w:r w:rsidR="00C461D0">
              <w:rPr>
                <w:rFonts w:ascii="Calibri" w:hAnsi="Calibri" w:cs="Times New Roman"/>
              </w:rPr>
              <w:t>Task Force</w:t>
            </w:r>
          </w:p>
        </w:tc>
        <w:tc>
          <w:tcPr>
            <w:tcW w:w="5040" w:type="dxa"/>
            <w:tcBorders>
              <w:top w:val="single" w:sz="4" w:space="0" w:color="000000"/>
              <w:left w:val="single" w:sz="4" w:space="0" w:color="000000"/>
              <w:bottom w:val="single" w:sz="4" w:space="0" w:color="000000"/>
              <w:right w:val="single" w:sz="4" w:space="0" w:color="000000"/>
            </w:tcBorders>
          </w:tcPr>
          <w:p w14:paraId="47F6CD96" w14:textId="24DAFC83" w:rsidR="002A01BD" w:rsidRPr="009B28B0" w:rsidRDefault="00CF0C11" w:rsidP="00C56DFE">
            <w:pPr>
              <w:rPr>
                <w:rFonts w:ascii="Calibri" w:hAnsi="Calibri" w:cs="Times New Roman"/>
              </w:rPr>
            </w:pPr>
            <w:r>
              <w:rPr>
                <w:rFonts w:ascii="Calibri" w:hAnsi="Calibri" w:cs="Times New Roman"/>
              </w:rPr>
              <w:t xml:space="preserve">New </w:t>
            </w:r>
            <w:r w:rsidR="004C0D61">
              <w:rPr>
                <w:rFonts w:ascii="Calibri" w:hAnsi="Calibri" w:cs="Times New Roman"/>
              </w:rPr>
              <w:t>RSAW</w:t>
            </w:r>
            <w:r w:rsidR="00B92CA9">
              <w:rPr>
                <w:rFonts w:ascii="Calibri" w:hAnsi="Calibri" w:cs="Times New Roman"/>
              </w:rPr>
              <w:t xml:space="preserve"> – Draft 1 of the Standard</w:t>
            </w:r>
          </w:p>
        </w:tc>
      </w:tr>
      <w:tr w:rsidR="002A01BD" w:rsidRPr="009B28B0" w14:paraId="08B04C58" w14:textId="77777777" w:rsidTr="00EC3329">
        <w:tc>
          <w:tcPr>
            <w:tcW w:w="1016" w:type="dxa"/>
            <w:tcBorders>
              <w:top w:val="single" w:sz="4" w:space="0" w:color="000000"/>
              <w:left w:val="single" w:sz="4" w:space="0" w:color="000000"/>
              <w:bottom w:val="single" w:sz="4" w:space="0" w:color="000000"/>
              <w:right w:val="single" w:sz="4" w:space="0" w:color="000000"/>
            </w:tcBorders>
          </w:tcPr>
          <w:p w14:paraId="61920480" w14:textId="752ADF77" w:rsidR="002A01BD" w:rsidRPr="009B28B0" w:rsidRDefault="00E73D8A" w:rsidP="00C56DFE">
            <w:pPr>
              <w:jc w:val="center"/>
              <w:rPr>
                <w:rFonts w:ascii="Calibri" w:hAnsi="Calibri" w:cs="Times New Roman"/>
              </w:rPr>
            </w:pPr>
            <w:r>
              <w:rPr>
                <w:rFonts w:ascii="Calibri" w:hAnsi="Calibri" w:cs="Times New Roman"/>
              </w:rPr>
              <w:t>2</w:t>
            </w:r>
          </w:p>
        </w:tc>
        <w:tc>
          <w:tcPr>
            <w:tcW w:w="1882" w:type="dxa"/>
            <w:tcBorders>
              <w:top w:val="single" w:sz="4" w:space="0" w:color="000000"/>
              <w:left w:val="single" w:sz="4" w:space="0" w:color="000000"/>
              <w:bottom w:val="single" w:sz="4" w:space="0" w:color="000000"/>
              <w:right w:val="single" w:sz="4" w:space="0" w:color="000000"/>
            </w:tcBorders>
          </w:tcPr>
          <w:p w14:paraId="39C39DFC" w14:textId="08CBBDC3" w:rsidR="002A01BD" w:rsidRPr="009B28B0" w:rsidRDefault="00E73D8A" w:rsidP="00C56DFE">
            <w:pPr>
              <w:jc w:val="center"/>
              <w:rPr>
                <w:rFonts w:ascii="Calibri" w:hAnsi="Calibri" w:cs="Times New Roman"/>
              </w:rPr>
            </w:pPr>
            <w:r>
              <w:rPr>
                <w:rFonts w:ascii="Calibri" w:hAnsi="Calibri" w:cs="Times New Roman"/>
              </w:rPr>
              <w:t>9/8/2014</w:t>
            </w:r>
          </w:p>
        </w:tc>
        <w:tc>
          <w:tcPr>
            <w:tcW w:w="2520" w:type="dxa"/>
            <w:tcBorders>
              <w:top w:val="single" w:sz="4" w:space="0" w:color="000000"/>
              <w:left w:val="single" w:sz="4" w:space="0" w:color="000000"/>
              <w:bottom w:val="single" w:sz="4" w:space="0" w:color="000000"/>
              <w:right w:val="single" w:sz="4" w:space="0" w:color="000000"/>
            </w:tcBorders>
          </w:tcPr>
          <w:p w14:paraId="20908D36" w14:textId="0B3B9A1D" w:rsidR="002A01BD" w:rsidRPr="009B28B0" w:rsidRDefault="00E73D8A" w:rsidP="00C56DFE">
            <w:pPr>
              <w:rPr>
                <w:rFonts w:ascii="Calibri" w:hAnsi="Calibri" w:cs="Times New Roman"/>
              </w:rPr>
            </w:pPr>
            <w:r>
              <w:rPr>
                <w:rFonts w:ascii="Calibri" w:hAnsi="Calibri" w:cs="Times New Roman"/>
              </w:rPr>
              <w:t>NERC Compliance, NERC Standards</w:t>
            </w:r>
          </w:p>
        </w:tc>
        <w:tc>
          <w:tcPr>
            <w:tcW w:w="5040" w:type="dxa"/>
            <w:tcBorders>
              <w:top w:val="single" w:sz="4" w:space="0" w:color="000000"/>
              <w:left w:val="single" w:sz="4" w:space="0" w:color="000000"/>
              <w:bottom w:val="single" w:sz="4" w:space="0" w:color="000000"/>
              <w:right w:val="single" w:sz="4" w:space="0" w:color="000000"/>
            </w:tcBorders>
          </w:tcPr>
          <w:p w14:paraId="64862117" w14:textId="7A481582" w:rsidR="002A01BD" w:rsidRPr="009B28B0" w:rsidRDefault="00E73D8A" w:rsidP="00B92CA9">
            <w:pPr>
              <w:rPr>
                <w:rFonts w:ascii="Calibri" w:hAnsi="Calibri" w:cs="Times New Roman"/>
              </w:rPr>
            </w:pPr>
            <w:r>
              <w:rPr>
                <w:rFonts w:ascii="Calibri" w:hAnsi="Calibri" w:cs="Times New Roman"/>
              </w:rPr>
              <w:t>Updated to reflect changes to Requirements and Measures</w:t>
            </w:r>
            <w:r w:rsidR="00B92CA9">
              <w:rPr>
                <w:rFonts w:ascii="Calibri" w:hAnsi="Calibri" w:cs="Times New Roman"/>
              </w:rPr>
              <w:t xml:space="preserve"> in Draft 2 of the Standard</w:t>
            </w:r>
            <w:r>
              <w:rPr>
                <w:rFonts w:ascii="Calibri" w:hAnsi="Calibri" w:cs="Times New Roman"/>
              </w:rPr>
              <w:t xml:space="preserve">. </w:t>
            </w:r>
          </w:p>
        </w:tc>
      </w:tr>
      <w:tr w:rsidR="00B92CA9" w:rsidRPr="009B28B0" w14:paraId="1F5CB434" w14:textId="77777777" w:rsidTr="00EC3329">
        <w:tc>
          <w:tcPr>
            <w:tcW w:w="1016" w:type="dxa"/>
            <w:tcBorders>
              <w:top w:val="single" w:sz="4" w:space="0" w:color="000000"/>
              <w:left w:val="single" w:sz="4" w:space="0" w:color="000000"/>
              <w:bottom w:val="single" w:sz="4" w:space="0" w:color="000000"/>
              <w:right w:val="single" w:sz="4" w:space="0" w:color="000000"/>
            </w:tcBorders>
          </w:tcPr>
          <w:p w14:paraId="6E6D8F67" w14:textId="2E6C5AA4" w:rsidR="00B92CA9" w:rsidRDefault="00B92CA9" w:rsidP="00B92CA9">
            <w:pPr>
              <w:jc w:val="center"/>
              <w:rPr>
                <w:rFonts w:ascii="Calibri" w:hAnsi="Calibri" w:cs="Times New Roman"/>
              </w:rPr>
            </w:pPr>
            <w:r>
              <w:rPr>
                <w:rFonts w:ascii="Calibri" w:hAnsi="Calibri" w:cs="Times New Roman"/>
              </w:rPr>
              <w:t>3</w:t>
            </w:r>
          </w:p>
        </w:tc>
        <w:tc>
          <w:tcPr>
            <w:tcW w:w="1882" w:type="dxa"/>
            <w:tcBorders>
              <w:top w:val="single" w:sz="4" w:space="0" w:color="000000"/>
              <w:left w:val="single" w:sz="4" w:space="0" w:color="000000"/>
              <w:bottom w:val="single" w:sz="4" w:space="0" w:color="000000"/>
              <w:right w:val="single" w:sz="4" w:space="0" w:color="000000"/>
            </w:tcBorders>
          </w:tcPr>
          <w:p w14:paraId="7C234E89" w14:textId="64C456B3" w:rsidR="00B92CA9" w:rsidRPr="009B28B0" w:rsidRDefault="00B92CA9" w:rsidP="00867E9E">
            <w:pPr>
              <w:jc w:val="center"/>
              <w:rPr>
                <w:rFonts w:ascii="Calibri" w:hAnsi="Calibri" w:cs="Times New Roman"/>
              </w:rPr>
            </w:pPr>
            <w:r>
              <w:rPr>
                <w:rFonts w:ascii="Calibri" w:hAnsi="Calibri" w:cs="Times New Roman"/>
              </w:rPr>
              <w:t>11/</w:t>
            </w:r>
            <w:r w:rsidR="00867E9E">
              <w:rPr>
                <w:rFonts w:ascii="Calibri" w:hAnsi="Calibri" w:cs="Times New Roman"/>
              </w:rPr>
              <w:t>1</w:t>
            </w:r>
            <w:r w:rsidR="00C24C9A">
              <w:rPr>
                <w:rFonts w:ascii="Calibri" w:hAnsi="Calibri" w:cs="Times New Roman"/>
              </w:rPr>
              <w:t>2</w:t>
            </w:r>
            <w:r>
              <w:rPr>
                <w:rFonts w:ascii="Calibri" w:hAnsi="Calibri" w:cs="Times New Roman"/>
              </w:rPr>
              <w:t>/2014</w:t>
            </w:r>
          </w:p>
        </w:tc>
        <w:tc>
          <w:tcPr>
            <w:tcW w:w="2520" w:type="dxa"/>
            <w:tcBorders>
              <w:top w:val="single" w:sz="4" w:space="0" w:color="000000"/>
              <w:left w:val="single" w:sz="4" w:space="0" w:color="000000"/>
              <w:bottom w:val="single" w:sz="4" w:space="0" w:color="000000"/>
              <w:right w:val="single" w:sz="4" w:space="0" w:color="000000"/>
            </w:tcBorders>
          </w:tcPr>
          <w:p w14:paraId="7188E22A" w14:textId="6549E3DD" w:rsidR="00B92CA9" w:rsidRPr="009B28B0" w:rsidRDefault="00B92CA9" w:rsidP="00B92CA9">
            <w:pPr>
              <w:rPr>
                <w:rFonts w:ascii="Calibri" w:hAnsi="Calibri" w:cs="Times New Roman"/>
              </w:rPr>
            </w:pPr>
            <w:r>
              <w:rPr>
                <w:rFonts w:ascii="Calibri" w:hAnsi="Calibri" w:cs="Times New Roman"/>
              </w:rPr>
              <w:t>NERC Compliance, NERC Standards</w:t>
            </w:r>
          </w:p>
        </w:tc>
        <w:tc>
          <w:tcPr>
            <w:tcW w:w="5040" w:type="dxa"/>
            <w:tcBorders>
              <w:top w:val="single" w:sz="4" w:space="0" w:color="000000"/>
              <w:left w:val="single" w:sz="4" w:space="0" w:color="000000"/>
              <w:bottom w:val="single" w:sz="4" w:space="0" w:color="000000"/>
              <w:right w:val="single" w:sz="4" w:space="0" w:color="000000"/>
            </w:tcBorders>
          </w:tcPr>
          <w:p w14:paraId="2B5963F7" w14:textId="3E404997" w:rsidR="00B92CA9" w:rsidRPr="009B28B0" w:rsidRDefault="00B92CA9" w:rsidP="00B92CA9">
            <w:pPr>
              <w:rPr>
                <w:rFonts w:ascii="Calibri" w:hAnsi="Calibri" w:cs="Times New Roman"/>
              </w:rPr>
            </w:pPr>
            <w:r>
              <w:rPr>
                <w:rFonts w:ascii="Calibri" w:hAnsi="Calibri" w:cs="Times New Roman"/>
              </w:rPr>
              <w:t>Updated to reflect changes to Requirements and Measures in Draft 3</w:t>
            </w:r>
            <w:r w:rsidR="004F1A79">
              <w:rPr>
                <w:rFonts w:ascii="Calibri" w:hAnsi="Calibri" w:cs="Times New Roman"/>
              </w:rPr>
              <w:t xml:space="preserve"> of the Stan</w:t>
            </w:r>
            <w:r>
              <w:rPr>
                <w:rFonts w:ascii="Calibri" w:hAnsi="Calibri" w:cs="Times New Roman"/>
              </w:rPr>
              <w:t>dard.</w:t>
            </w:r>
          </w:p>
        </w:tc>
      </w:tr>
      <w:tr w:rsidR="00ED6277" w:rsidRPr="009B28B0" w14:paraId="50C0780B" w14:textId="77777777" w:rsidTr="00ED6277">
        <w:tc>
          <w:tcPr>
            <w:tcW w:w="1016" w:type="dxa"/>
            <w:tcBorders>
              <w:top w:val="single" w:sz="4" w:space="0" w:color="000000"/>
              <w:left w:val="single" w:sz="4" w:space="0" w:color="000000"/>
              <w:bottom w:val="single" w:sz="4" w:space="0" w:color="000000"/>
              <w:right w:val="single" w:sz="4" w:space="0" w:color="000000"/>
            </w:tcBorders>
            <w:vAlign w:val="center"/>
          </w:tcPr>
          <w:p w14:paraId="797A831F" w14:textId="4A1EF8D2" w:rsidR="00ED6277" w:rsidRDefault="00B17D8B" w:rsidP="00B17D8B">
            <w:pPr>
              <w:jc w:val="center"/>
              <w:rPr>
                <w:rFonts w:ascii="Calibri" w:hAnsi="Calibri" w:cs="Times New Roman"/>
              </w:rPr>
            </w:pPr>
            <w:r>
              <w:rPr>
                <w:rFonts w:ascii="Calibri" w:hAnsi="Calibri" w:cs="Times New Roman"/>
              </w:rPr>
              <w:t>4</w:t>
            </w:r>
          </w:p>
        </w:tc>
        <w:tc>
          <w:tcPr>
            <w:tcW w:w="1882" w:type="dxa"/>
            <w:tcBorders>
              <w:top w:val="single" w:sz="4" w:space="0" w:color="000000"/>
              <w:left w:val="single" w:sz="4" w:space="0" w:color="000000"/>
              <w:bottom w:val="single" w:sz="4" w:space="0" w:color="000000"/>
              <w:right w:val="single" w:sz="4" w:space="0" w:color="000000"/>
            </w:tcBorders>
            <w:vAlign w:val="center"/>
          </w:tcPr>
          <w:p w14:paraId="6C0532F2" w14:textId="403133AF" w:rsidR="00ED6277" w:rsidRDefault="007625C5" w:rsidP="007625C5">
            <w:pPr>
              <w:jc w:val="center"/>
              <w:rPr>
                <w:rFonts w:ascii="Calibri" w:hAnsi="Calibri" w:cs="Times New Roman"/>
              </w:rPr>
            </w:pPr>
            <w:r>
              <w:rPr>
                <w:rFonts w:ascii="Calibri" w:hAnsi="Calibri" w:cs="Times New Roman"/>
              </w:rPr>
              <w:t>9</w:t>
            </w:r>
            <w:r w:rsidR="00ED6277">
              <w:rPr>
                <w:rFonts w:ascii="Calibri" w:hAnsi="Calibri" w:cs="Times New Roman"/>
              </w:rPr>
              <w:t>/</w:t>
            </w:r>
            <w:r>
              <w:rPr>
                <w:rFonts w:ascii="Calibri" w:hAnsi="Calibri" w:cs="Times New Roman"/>
              </w:rPr>
              <w:t>13</w:t>
            </w:r>
            <w:r w:rsidR="00ED6277">
              <w:rPr>
                <w:rFonts w:ascii="Calibri" w:hAnsi="Calibri" w:cs="Times New Roman"/>
              </w:rPr>
              <w:t>/2017</w:t>
            </w:r>
          </w:p>
        </w:tc>
        <w:tc>
          <w:tcPr>
            <w:tcW w:w="2520" w:type="dxa"/>
            <w:tcBorders>
              <w:top w:val="single" w:sz="4" w:space="0" w:color="000000"/>
              <w:left w:val="single" w:sz="4" w:space="0" w:color="000000"/>
              <w:bottom w:val="single" w:sz="4" w:space="0" w:color="000000"/>
              <w:right w:val="single" w:sz="4" w:space="0" w:color="000000"/>
            </w:tcBorders>
          </w:tcPr>
          <w:p w14:paraId="1E806354" w14:textId="4160FAAD" w:rsidR="00ED6277" w:rsidRDefault="00ED6277" w:rsidP="00ED6277">
            <w:pPr>
              <w:rPr>
                <w:rFonts w:ascii="Calibri" w:hAnsi="Calibri" w:cs="Times New Roman"/>
              </w:rPr>
            </w:pPr>
            <w:r>
              <w:rPr>
                <w:rFonts w:ascii="Calibri" w:hAnsi="Calibri" w:cs="Times New Roman"/>
              </w:rPr>
              <w:t>NERC Compliance Assurance, RSAWTF</w:t>
            </w:r>
          </w:p>
        </w:tc>
        <w:tc>
          <w:tcPr>
            <w:tcW w:w="5040" w:type="dxa"/>
            <w:tcBorders>
              <w:top w:val="single" w:sz="4" w:space="0" w:color="000000"/>
              <w:left w:val="single" w:sz="4" w:space="0" w:color="000000"/>
              <w:bottom w:val="single" w:sz="4" w:space="0" w:color="000000"/>
              <w:right w:val="single" w:sz="4" w:space="0" w:color="000000"/>
            </w:tcBorders>
          </w:tcPr>
          <w:p w14:paraId="3E6F5945" w14:textId="407D9C82" w:rsidR="00ED6277" w:rsidRDefault="00ED6277" w:rsidP="00ED6277">
            <w:pPr>
              <w:rPr>
                <w:rFonts w:ascii="Calibri" w:hAnsi="Calibri" w:cs="Times New Roman"/>
              </w:rPr>
            </w:pPr>
            <w:r>
              <w:rPr>
                <w:rFonts w:ascii="Calibri" w:hAnsi="Calibri" w:cs="Times New Roman"/>
              </w:rPr>
              <w:t>Revised RSAW to align with revised Reliability Standard</w:t>
            </w:r>
          </w:p>
        </w:tc>
      </w:tr>
    </w:tbl>
    <w:p w14:paraId="4279EE94" w14:textId="77777777" w:rsidR="00CF0C11" w:rsidRDefault="00CF0C11" w:rsidP="00C56DFE">
      <w:pPr>
        <w:pStyle w:val="SubHead"/>
      </w:pPr>
    </w:p>
    <w:sectPr w:rsidR="00CF0C11" w:rsidSect="00F019DB">
      <w:headerReference w:type="default" r:id="rId12"/>
      <w:footerReference w:type="default" r:id="rId13"/>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00BD7" w14:textId="77777777" w:rsidR="00996C64" w:rsidRDefault="00996C64">
      <w:r>
        <w:separator/>
      </w:r>
    </w:p>
  </w:endnote>
  <w:endnote w:type="continuationSeparator" w:id="0">
    <w:p w14:paraId="500AA44B" w14:textId="77777777" w:rsidR="00996C64" w:rsidRDefault="00996C64">
      <w:r>
        <w:continuationSeparator/>
      </w:r>
    </w:p>
  </w:endnote>
  <w:endnote w:id="1">
    <w:p w14:paraId="7D0C54ED" w14:textId="77777777" w:rsidR="0086401D" w:rsidRPr="00C24C9A" w:rsidRDefault="0086401D">
      <w:pPr>
        <w:pStyle w:val="EndnoteText"/>
        <w:rPr>
          <w:rFonts w:asciiTheme="minorHAnsi" w:hAnsiTheme="minorHAnsi"/>
        </w:rPr>
      </w:pPr>
      <w:r w:rsidRPr="00C24C9A">
        <w:rPr>
          <w:rStyle w:val="EndnoteReference"/>
          <w:rFonts w:asciiTheme="minorHAnsi" w:hAnsiTheme="minorHAnsi"/>
        </w:rPr>
        <w:endnoteRef/>
      </w:r>
      <w:r w:rsidRPr="00C24C9A">
        <w:rPr>
          <w:rFonts w:asciiTheme="minorHAnsi" w:hAnsiTheme="minorHAnsi"/>
        </w:rPr>
        <w:t xml:space="preserve"> </w:t>
      </w:r>
      <w:r w:rsidRPr="00C24C9A">
        <w:rPr>
          <w:rFonts w:asciiTheme="minorHAnsi" w:hAnsiTheme="minorHAnsi"/>
          <w:sz w:val="18"/>
        </w:rPr>
        <w:t>Items in the Evidence Requested section are suggested evidence that may, but will not necessarily, demonstrate compliance. These items are not mandatory and other forms and types of evidence may be submitted at the entity’s discretion.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4C68F" w14:textId="7C068087" w:rsidR="0086401D" w:rsidRPr="001D34F6" w:rsidRDefault="0086401D" w:rsidP="00E67FE8">
    <w:pPr>
      <w:widowControl w:val="0"/>
      <w:spacing w:line="310" w:lineRule="exact"/>
      <w:rPr>
        <w:rFonts w:asciiTheme="minorHAnsi" w:hAnsiTheme="minorHAnsi" w:cs="Times New Roman"/>
        <w:sz w:val="18"/>
        <w:szCs w:val="18"/>
      </w:rPr>
    </w:pPr>
    <w:r w:rsidRPr="001D34F6">
      <w:rPr>
        <w:rFonts w:asciiTheme="minorHAnsi" w:hAnsiTheme="minorHAnsi" w:cs="Times New Roman"/>
        <w:sz w:val="18"/>
        <w:szCs w:val="18"/>
      </w:rPr>
      <w:t xml:space="preserve">NERC Reliability Standard Audit Worksheet </w:t>
    </w:r>
  </w:p>
  <w:p w14:paraId="4C4223F4" w14:textId="77777777" w:rsidR="0086401D" w:rsidRPr="001D34F6" w:rsidRDefault="0086401D" w:rsidP="00E67FE8">
    <w:pPr>
      <w:widowControl w:val="0"/>
      <w:spacing w:line="220" w:lineRule="exact"/>
      <w:rPr>
        <w:rFonts w:asciiTheme="minorHAnsi" w:hAnsiTheme="minorHAnsi" w:cs="Times New Roman"/>
        <w:sz w:val="18"/>
        <w:szCs w:val="18"/>
      </w:rPr>
    </w:pPr>
    <w:r>
      <w:rPr>
        <w:rFonts w:asciiTheme="minorHAnsi" w:hAnsiTheme="minorHAnsi" w:cs="Times New Roman"/>
        <w:sz w:val="18"/>
        <w:szCs w:val="18"/>
      </w:rPr>
      <w:t>Audit ID</w:t>
    </w:r>
    <w:r w:rsidRPr="001D34F6">
      <w:rPr>
        <w:rFonts w:asciiTheme="minorHAnsi" w:hAnsiTheme="minorHAnsi" w:cs="Times New Roman"/>
        <w:sz w:val="18"/>
        <w:szCs w:val="18"/>
      </w:rPr>
      <w:t xml:space="preserve">: </w:t>
    </w:r>
    <w:r w:rsidRPr="00F019DB">
      <w:rPr>
        <w:rFonts w:asciiTheme="minorHAnsi" w:hAnsiTheme="minorHAnsi" w:cs="Times New Roman"/>
        <w:color w:val="BFBFBF" w:themeColor="background1" w:themeShade="BF"/>
        <w:sz w:val="18"/>
        <w:szCs w:val="18"/>
      </w:rPr>
      <w:t>Audit ID if available; or NCRnnnnn-YYYYMMDD</w:t>
    </w:r>
  </w:p>
  <w:p w14:paraId="206A36D6" w14:textId="149BDC4D" w:rsidR="0086401D" w:rsidRPr="008C17EB" w:rsidRDefault="0086401D" w:rsidP="00AF6EF7">
    <w:pPr>
      <w:widowControl w:val="0"/>
      <w:rPr>
        <w:rFonts w:asciiTheme="minorHAnsi" w:hAnsiTheme="minorHAnsi"/>
        <w:sz w:val="18"/>
        <w:szCs w:val="18"/>
      </w:rPr>
    </w:pPr>
    <w:r w:rsidRPr="001D34F6">
      <w:rPr>
        <w:rFonts w:asciiTheme="minorHAnsi" w:hAnsiTheme="minorHAnsi" w:cs="Times New Roman"/>
        <w:sz w:val="18"/>
        <w:szCs w:val="18"/>
      </w:rPr>
      <w:t xml:space="preserve">RSAW Version: </w:t>
    </w:r>
    <w:r w:rsidRPr="001D34F6">
      <w:rPr>
        <w:rFonts w:asciiTheme="minorHAnsi" w:hAnsiTheme="minorHAnsi"/>
        <w:sz w:val="18"/>
        <w:szCs w:val="18"/>
      </w:rPr>
      <w:t>RSAW_</w:t>
    </w:r>
    <w:r>
      <w:rPr>
        <w:rFonts w:asciiTheme="minorHAnsi" w:hAnsiTheme="minorHAnsi"/>
        <w:color w:val="0070C0"/>
        <w:sz w:val="18"/>
        <w:szCs w:val="22"/>
      </w:rPr>
      <w:t>PRC_026_1_201</w:t>
    </w:r>
    <w:r w:rsidR="00575D0A">
      <w:rPr>
        <w:rFonts w:asciiTheme="minorHAnsi" w:hAnsiTheme="minorHAnsi"/>
        <w:color w:val="0070C0"/>
        <w:sz w:val="18"/>
        <w:szCs w:val="22"/>
      </w:rPr>
      <w:t>7</w:t>
    </w:r>
    <w:r w:rsidRPr="00F019DB">
      <w:rPr>
        <w:rFonts w:asciiTheme="minorHAnsi" w:hAnsiTheme="minorHAnsi"/>
        <w:color w:val="0070C0"/>
        <w:sz w:val="18"/>
        <w:szCs w:val="22"/>
      </w:rPr>
      <w:t>_v</w:t>
    </w:r>
    <w:r w:rsidR="00575D0A">
      <w:rPr>
        <w:rFonts w:asciiTheme="minorHAnsi" w:hAnsiTheme="minorHAnsi"/>
        <w:color w:val="0070C0"/>
        <w:sz w:val="18"/>
        <w:szCs w:val="22"/>
      </w:rPr>
      <w:t>4</w:t>
    </w:r>
    <w:r>
      <w:rPr>
        <w:rFonts w:asciiTheme="minorHAnsi" w:hAnsiTheme="minorHAnsi"/>
        <w:sz w:val="18"/>
        <w:szCs w:val="18"/>
      </w:rPr>
      <w:t xml:space="preserve"> </w:t>
    </w:r>
    <w:r>
      <w:rPr>
        <w:rFonts w:asciiTheme="minorHAnsi" w:hAnsiTheme="minorHAnsi"/>
        <w:color w:val="auto"/>
        <w:sz w:val="18"/>
        <w:szCs w:val="22"/>
      </w:rPr>
      <w:t>Revision Date:</w:t>
    </w:r>
    <w:r w:rsidR="00575D0A">
      <w:rPr>
        <w:rFonts w:asciiTheme="minorHAnsi" w:hAnsiTheme="minorHAnsi"/>
        <w:color w:val="auto"/>
        <w:sz w:val="18"/>
        <w:szCs w:val="22"/>
      </w:rPr>
      <w:t xml:space="preserve"> September 2017</w:t>
    </w:r>
    <w:r>
      <w:rPr>
        <w:rFonts w:asciiTheme="minorHAnsi" w:hAnsiTheme="minorHAnsi"/>
        <w:color w:val="0070C0"/>
        <w:sz w:val="18"/>
        <w:szCs w:val="22"/>
      </w:rPr>
      <w:t xml:space="preserve"> </w:t>
    </w:r>
    <w:r w:rsidRPr="00DB5B73">
      <w:rPr>
        <w:rFonts w:asciiTheme="minorHAnsi" w:hAnsiTheme="minorHAnsi"/>
        <w:color w:val="auto"/>
        <w:sz w:val="18"/>
        <w:szCs w:val="22"/>
      </w:rPr>
      <w:t xml:space="preserve">RSAW Template: </w:t>
    </w:r>
    <w:r>
      <w:rPr>
        <w:rFonts w:asciiTheme="minorHAnsi" w:hAnsiTheme="minorHAnsi"/>
        <w:color w:val="0070C0"/>
        <w:sz w:val="18"/>
        <w:szCs w:val="22"/>
      </w:rPr>
      <w:t>RSAW2014R1.2</w:t>
    </w:r>
  </w:p>
  <w:p w14:paraId="25C67880" w14:textId="3BFD8744" w:rsidR="0086401D" w:rsidRPr="0071254D" w:rsidRDefault="0086401D"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D5721E">
      <w:rPr>
        <w:rStyle w:val="PageNumber"/>
        <w:rFonts w:asciiTheme="minorHAnsi" w:hAnsiTheme="minorHAnsi" w:cs="Times New Roman"/>
        <w:noProof/>
        <w:sz w:val="18"/>
        <w:szCs w:val="18"/>
      </w:rPr>
      <w:t>2</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7B8C6" w14:textId="77777777" w:rsidR="00996C64" w:rsidRDefault="00996C64">
      <w:r>
        <w:separator/>
      </w:r>
    </w:p>
  </w:footnote>
  <w:footnote w:type="continuationSeparator" w:id="0">
    <w:p w14:paraId="72FD658E" w14:textId="77777777" w:rsidR="00996C64" w:rsidRDefault="00996C64">
      <w:r>
        <w:continuationSeparator/>
      </w:r>
    </w:p>
  </w:footnote>
  <w:footnote w:id="1">
    <w:p w14:paraId="43ED6495" w14:textId="21318680" w:rsidR="0086401D" w:rsidRPr="004F562B" w:rsidRDefault="0086401D"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NERC developed this Reliability Standard Audit Worksheet (RSAW) language in order to facilitate NERC’s and the Regional Entities’ assessment of a registered entity’s compliance with this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The NERC RSAW language is written to specific versions of each NERC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Entities using this RSAW should choose the version of the RSAW applicable to the Reliability Standard being assessed.</w:t>
      </w:r>
      <w:r>
        <w:rPr>
          <w:rFonts w:asciiTheme="minorHAnsi" w:hAnsiTheme="minorHAnsi" w:cs="Times New Roman"/>
          <w:sz w:val="16"/>
          <w:szCs w:val="16"/>
        </w:rPr>
        <w:t xml:space="preserve"> </w:t>
      </w:r>
      <w:r w:rsidRPr="004F562B">
        <w:rPr>
          <w:rFonts w:asciiTheme="minorHAnsi" w:hAnsiTheme="minorHAnsi" w:cs="Times New Roman"/>
          <w:sz w:val="16"/>
          <w:szCs w:val="16"/>
        </w:rPr>
        <w:t>While the information included in this RSAW provides some of the methodology that NERC has elected to use to assess compliance with the requirements of the Reliability Standard, this document should not be treated as a substitute for the Reliability Standard or viewed as additional Reliability Standard requirements.</w:t>
      </w:r>
      <w:r>
        <w:rPr>
          <w:rFonts w:asciiTheme="minorHAnsi" w:hAnsiTheme="minorHAnsi" w:cs="Times New Roman"/>
          <w:sz w:val="16"/>
          <w:szCs w:val="16"/>
        </w:rPr>
        <w:t xml:space="preserve"> </w:t>
      </w:r>
      <w:r w:rsidRPr="004F562B">
        <w:rPr>
          <w:rFonts w:asciiTheme="minorHAnsi" w:hAnsiTheme="minorHAnsi" w:cs="Times New Roman"/>
          <w:sz w:val="16"/>
          <w:szCs w:val="16"/>
        </w:rPr>
        <w:t>In all cases, the Regional Entity should rely on the language contained in the Reliability Standard itself, and not on the language contained in this RSAW, to determine compliance with the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NERC’s Reliability Standards can be found on NERC’s website.</w:t>
      </w:r>
      <w:r>
        <w:rPr>
          <w:rFonts w:asciiTheme="minorHAnsi" w:hAnsiTheme="minorHAnsi" w:cs="Times New Roman"/>
          <w:sz w:val="16"/>
          <w:szCs w:val="16"/>
        </w:rPr>
        <w:t xml:space="preserve"> </w:t>
      </w:r>
      <w:r w:rsidRPr="004F562B">
        <w:rPr>
          <w:rFonts w:asciiTheme="minorHAnsi" w:hAnsiTheme="minorHAnsi" w:cs="Times New Roman"/>
          <w:sz w:val="16"/>
          <w:szCs w:val="16"/>
        </w:rPr>
        <w:t>Additionally, NERC Reliability Standards are updated frequently, and this RSAW may not necessarily be updated with the same frequency.</w:t>
      </w:r>
      <w:r>
        <w:rPr>
          <w:rFonts w:asciiTheme="minorHAnsi" w:hAnsiTheme="minorHAnsi" w:cs="Times New Roman"/>
          <w:sz w:val="16"/>
          <w:szCs w:val="16"/>
        </w:rPr>
        <w:t xml:space="preserve"> </w:t>
      </w:r>
      <w:r w:rsidRPr="004F562B">
        <w:rPr>
          <w:rFonts w:asciiTheme="minorHAnsi" w:hAnsiTheme="minorHAnsi" w:cs="Times New Roman"/>
          <w:sz w:val="16"/>
          <w:szCs w:val="16"/>
        </w:rPr>
        <w:t>Therefore, it is imperative that entities treat this RSAW as a reference document only, and not as a substitute or replacement for the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It is the responsibility of the registered entity to verify its compliance with the latest approved version of the Reliability Standards, by the applicable governmental authority, relevant to its registration status.</w:t>
      </w:r>
    </w:p>
    <w:p w14:paraId="05386F2B" w14:textId="77777777" w:rsidR="0086401D" w:rsidRPr="004F562B" w:rsidRDefault="0086401D" w:rsidP="001D52A5">
      <w:pPr>
        <w:jc w:val="both"/>
        <w:rPr>
          <w:rFonts w:asciiTheme="minorHAnsi" w:hAnsiTheme="minorHAnsi" w:cs="Times New Roman"/>
          <w:sz w:val="16"/>
          <w:szCs w:val="16"/>
        </w:rPr>
      </w:pPr>
    </w:p>
    <w:p w14:paraId="610D679C" w14:textId="1565F69F" w:rsidR="0086401D" w:rsidRPr="004F562B" w:rsidRDefault="0086401D" w:rsidP="001D52A5">
      <w:pPr>
        <w:jc w:val="both"/>
        <w:rPr>
          <w:rFonts w:asciiTheme="minorHAnsi" w:hAnsiTheme="minorHAnsi" w:cs="Times New Roman"/>
          <w:sz w:val="16"/>
          <w:szCs w:val="16"/>
        </w:rPr>
      </w:pPr>
      <w:r w:rsidRPr="004F562B">
        <w:rPr>
          <w:rFonts w:asciiTheme="minorHAnsi" w:hAnsiTheme="minorHAnsi" w:cs="Times New Roman"/>
          <w:sz w:val="16"/>
          <w:szCs w:val="16"/>
        </w:rPr>
        <w:t>The NERC RSAW language contained within this document provides a non</w:t>
      </w:r>
      <w:r w:rsidRPr="004F562B">
        <w:rPr>
          <w:rFonts w:asciiTheme="minorHAnsi" w:hAnsiTheme="minorHAnsi" w:cs="Times New Roman"/>
          <w:sz w:val="16"/>
          <w:szCs w:val="16"/>
        </w:rPr>
        <w:noBreakHyphen/>
        <w:t>exclusive list, for informational purposes only, of examples of the types of evidence a registered entity may produce or may be asked to produce to demonstrate compliance with the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A registered entity’s adherence to the examples contained within this RSAW does not necessarily constitute compliance with the applicable Reliability Standard, and NERC and the Regional Entity using this RSAW reserves the right to request additional evidence from the registered entity that is not included in this RSAW.</w:t>
      </w:r>
      <w:r>
        <w:rPr>
          <w:rFonts w:asciiTheme="minorHAnsi" w:hAnsiTheme="minorHAnsi" w:cs="Times New Roman"/>
          <w:sz w:val="16"/>
          <w:szCs w:val="16"/>
        </w:rPr>
        <w:t xml:space="preserve"> </w:t>
      </w:r>
      <w:r w:rsidRPr="004F562B">
        <w:rPr>
          <w:rFonts w:asciiTheme="minorHAnsi" w:hAnsiTheme="minorHAnsi" w:cs="Times New Roman"/>
          <w:sz w:val="16"/>
          <w:szCs w:val="16"/>
        </w:rPr>
        <w:t>Additionally, this RSAW includes excerpts from FERC Orders and other regulatory references.</w:t>
      </w:r>
      <w:r>
        <w:rPr>
          <w:rFonts w:asciiTheme="minorHAnsi" w:hAnsiTheme="minorHAnsi" w:cs="Times New Roman"/>
          <w:sz w:val="16"/>
          <w:szCs w:val="16"/>
        </w:rPr>
        <w:t xml:space="preserve"> </w:t>
      </w:r>
      <w:r w:rsidRPr="004F562B">
        <w:rPr>
          <w:rFonts w:asciiTheme="minorHAnsi" w:hAnsiTheme="minorHAnsi" w:cs="Times New Roman"/>
          <w:sz w:val="16"/>
          <w:szCs w:val="16"/>
        </w:rPr>
        <w:t>The FERC Order cites are provided for ease of reference only, and this document does not necessarily include all applicable Order provisions.</w:t>
      </w:r>
      <w:r>
        <w:rPr>
          <w:rFonts w:asciiTheme="minorHAnsi" w:hAnsiTheme="minorHAnsi" w:cs="Times New Roman"/>
          <w:sz w:val="16"/>
          <w:szCs w:val="16"/>
        </w:rPr>
        <w:t xml:space="preserve"> </w:t>
      </w:r>
      <w:r w:rsidRPr="004F562B">
        <w:rPr>
          <w:rFonts w:asciiTheme="minorHAnsi" w:hAnsiTheme="minorHAnsi" w:cs="Times New Roman"/>
          <w:sz w:val="16"/>
          <w:szCs w:val="16"/>
        </w:rPr>
        <w:t>In the event of a discrepancy between FERC Orders, and the language included in this documen</w:t>
      </w:r>
      <w:r>
        <w:rPr>
          <w:rFonts w:asciiTheme="minorHAnsi" w:hAnsiTheme="minorHAnsi" w:cs="Times New Roman"/>
          <w:sz w:val="16"/>
          <w:szCs w:val="16"/>
        </w:rPr>
        <w:t>t, FERC Orders shall prevail.</w:t>
      </w:r>
    </w:p>
    <w:p w14:paraId="5A4CC534" w14:textId="77777777" w:rsidR="0086401D" w:rsidRDefault="0086401D">
      <w:pPr>
        <w:pStyle w:val="FootnoteText"/>
      </w:pPr>
    </w:p>
  </w:footnote>
  <w:footnote w:id="2">
    <w:p w14:paraId="4E364D8E" w14:textId="77777777" w:rsidR="0086401D" w:rsidRPr="005E228B" w:rsidRDefault="0086401D">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 w:id="3">
    <w:p w14:paraId="09040B5B" w14:textId="1B7EEC73" w:rsidR="0086401D" w:rsidRPr="000467E5" w:rsidRDefault="0086401D">
      <w:pPr>
        <w:pStyle w:val="FootnoteText"/>
        <w:rPr>
          <w:rFonts w:asciiTheme="minorHAnsi" w:hAnsiTheme="minorHAnsi"/>
          <w:sz w:val="18"/>
          <w:szCs w:val="18"/>
        </w:rPr>
      </w:pPr>
      <w:r w:rsidRPr="000467E5">
        <w:rPr>
          <w:rStyle w:val="FootnoteReference"/>
          <w:rFonts w:asciiTheme="minorHAnsi" w:hAnsiTheme="minorHAnsi"/>
          <w:sz w:val="18"/>
          <w:szCs w:val="18"/>
        </w:rPr>
        <w:footnoteRef/>
      </w:r>
      <w:r w:rsidRPr="000467E5">
        <w:rPr>
          <w:rFonts w:asciiTheme="minorHAnsi" w:hAnsiTheme="minorHAnsi"/>
          <w:sz w:val="18"/>
          <w:szCs w:val="18"/>
        </w:rPr>
        <w:t xml:space="preserve"> NERC Reliability Standard FAC-10 – </w:t>
      </w:r>
      <w:r w:rsidRPr="000467E5">
        <w:rPr>
          <w:rFonts w:asciiTheme="minorHAnsi" w:hAnsiTheme="minorHAnsi"/>
          <w:i/>
          <w:sz w:val="18"/>
          <w:szCs w:val="18"/>
        </w:rPr>
        <w:t>System Operating Limits Methodology for the Planning Horizon</w:t>
      </w:r>
    </w:p>
  </w:footnote>
  <w:footnote w:id="4">
    <w:p w14:paraId="6BEB3548" w14:textId="70310BFA" w:rsidR="00A7622E" w:rsidRPr="00A7622E" w:rsidRDefault="00A7622E">
      <w:pPr>
        <w:pStyle w:val="FootnoteText"/>
        <w:rPr>
          <w:sz w:val="16"/>
          <w:szCs w:val="16"/>
        </w:rPr>
      </w:pPr>
      <w:r w:rsidRPr="00A7622E">
        <w:rPr>
          <w:rStyle w:val="FootnoteReference"/>
          <w:sz w:val="16"/>
          <w:szCs w:val="16"/>
        </w:rPr>
        <w:footnoteRef/>
      </w:r>
      <w:r w:rsidRPr="00A7622E">
        <w:rPr>
          <w:sz w:val="16"/>
          <w:szCs w:val="16"/>
        </w:rPr>
        <w:t xml:space="preserve"> </w:t>
      </w:r>
      <w:r w:rsidRPr="00A7622E">
        <w:rPr>
          <w:sz w:val="18"/>
          <w:szCs w:val="18"/>
        </w:rPr>
        <w:t>16 U.S.C. 824o (2012).</w:t>
      </w:r>
    </w:p>
  </w:footnote>
  <w:footnote w:id="5">
    <w:p w14:paraId="5B585478" w14:textId="77777777" w:rsidR="00A7622E" w:rsidRPr="00A7622E" w:rsidRDefault="00A7622E" w:rsidP="00A7622E">
      <w:pPr>
        <w:pStyle w:val="FootnoteText"/>
        <w:rPr>
          <w:sz w:val="16"/>
          <w:szCs w:val="16"/>
        </w:rPr>
      </w:pPr>
      <w:r w:rsidRPr="00A7622E">
        <w:rPr>
          <w:rStyle w:val="FootnoteReference"/>
          <w:sz w:val="16"/>
          <w:szCs w:val="16"/>
        </w:rPr>
        <w:footnoteRef/>
      </w:r>
      <w:r w:rsidRPr="00A7622E">
        <w:rPr>
          <w:sz w:val="16"/>
          <w:szCs w:val="16"/>
        </w:rPr>
        <w:t xml:space="preserve"> </w:t>
      </w:r>
      <w:r w:rsidRPr="00A7622E">
        <w:rPr>
          <w:i/>
          <w:sz w:val="18"/>
          <w:szCs w:val="18"/>
        </w:rPr>
        <w:t>Transmission Relay Loadability Reliability Standard</w:t>
      </w:r>
      <w:r w:rsidRPr="00A7622E">
        <w:rPr>
          <w:sz w:val="18"/>
          <w:szCs w:val="18"/>
        </w:rPr>
        <w:t xml:space="preserve">, Order No. 733, 130 FERC ¶ 61,221 (2010), </w:t>
      </w:r>
      <w:r w:rsidRPr="00A7622E">
        <w:rPr>
          <w:i/>
          <w:sz w:val="18"/>
          <w:szCs w:val="18"/>
        </w:rPr>
        <w:t>order on reh’g and clarification</w:t>
      </w:r>
      <w:r w:rsidRPr="00A7622E">
        <w:rPr>
          <w:sz w:val="18"/>
          <w:szCs w:val="18"/>
        </w:rPr>
        <w:t xml:space="preserve">, Order No. 733-A, 134 FERC ¶ 61,127, </w:t>
      </w:r>
      <w:r w:rsidRPr="00A7622E">
        <w:rPr>
          <w:i/>
          <w:sz w:val="18"/>
          <w:szCs w:val="18"/>
        </w:rPr>
        <w:t>order on reh’g and clarification</w:t>
      </w:r>
      <w:r w:rsidRPr="00A7622E">
        <w:rPr>
          <w:sz w:val="18"/>
          <w:szCs w:val="18"/>
        </w:rPr>
        <w:t>, Order No. 733-B, 136 FERC ¶ 61,185 (2011).</w:t>
      </w:r>
    </w:p>
  </w:footnote>
  <w:footnote w:id="6">
    <w:p w14:paraId="1EE52C40" w14:textId="77777777" w:rsidR="00A7622E" w:rsidRPr="00A7622E" w:rsidRDefault="00A7622E" w:rsidP="00A7622E">
      <w:pPr>
        <w:pStyle w:val="FootnoteText"/>
        <w:rPr>
          <w:sz w:val="16"/>
          <w:szCs w:val="16"/>
        </w:rPr>
      </w:pPr>
      <w:r w:rsidRPr="00A7622E">
        <w:rPr>
          <w:rStyle w:val="FootnoteReference"/>
          <w:sz w:val="16"/>
          <w:szCs w:val="16"/>
        </w:rPr>
        <w:footnoteRef/>
      </w:r>
      <w:r w:rsidRPr="00A7622E">
        <w:rPr>
          <w:sz w:val="16"/>
          <w:szCs w:val="16"/>
        </w:rPr>
        <w:t xml:space="preserve"> </w:t>
      </w:r>
      <w:r w:rsidRPr="00A7622E">
        <w:rPr>
          <w:sz w:val="18"/>
          <w:szCs w:val="18"/>
        </w:rPr>
        <w:t>Id. P 150.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A5571" w14:textId="4ECCBAA7" w:rsidR="0086401D" w:rsidRDefault="0086401D" w:rsidP="00E67FE8">
    <w:pPr>
      <w:widowControl w:val="0"/>
      <w:spacing w:line="294" w:lineRule="exact"/>
      <w:rPr>
        <w:rFonts w:ascii="Times New Roman" w:hAnsi="Times New Roman" w:cs="Times New Roman"/>
        <w:b/>
        <w:bCs/>
        <w:color w:val="003366"/>
        <w:sz w:val="28"/>
        <w:szCs w:val="28"/>
      </w:rPr>
    </w:pPr>
  </w:p>
  <w:p w14:paraId="15ACB535" w14:textId="5E72FAA5" w:rsidR="0086401D" w:rsidRPr="00747591" w:rsidRDefault="0086401D"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NERC Reliability Standard Audit Worksheet</w:t>
    </w:r>
  </w:p>
  <w:p w14:paraId="1DB06DF9" w14:textId="77777777" w:rsidR="0086401D" w:rsidRDefault="0086401D" w:rsidP="00747591">
    <w:pPr>
      <w:widowControl w:val="0"/>
      <w:spacing w:before="66"/>
      <w:rPr>
        <w:rFonts w:cs="Times New Roman"/>
      </w:rPr>
    </w:pPr>
    <w:r>
      <w:rPr>
        <w:rFonts w:cs="Times New Roman"/>
        <w:noProof/>
      </w:rPr>
      <w:drawing>
        <wp:inline distT="0" distB="0" distL="0" distR="0" wp14:anchorId="66A5C436" wp14:editId="00652948">
          <wp:extent cx="5953125" cy="47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1477BA62" w14:textId="77777777" w:rsidR="0086401D" w:rsidRDefault="0086401D">
    <w:pPr>
      <w:widowControl w:val="0"/>
      <w:spacing w:line="248" w:lineRule="exact"/>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6340"/>
    <w:multiLevelType w:val="hybridMultilevel"/>
    <w:tmpl w:val="9846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65F0F"/>
    <w:multiLevelType w:val="hybridMultilevel"/>
    <w:tmpl w:val="F680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C5F6E"/>
    <w:multiLevelType w:val="hybridMultilevel"/>
    <w:tmpl w:val="AFBC47D6"/>
    <w:lvl w:ilvl="0" w:tplc="4C30464C">
      <w:start w:val="1"/>
      <w:numFmt w:val="bullet"/>
      <w:lvlText w:val="•"/>
      <w:lvlJc w:val="left"/>
      <w:pPr>
        <w:tabs>
          <w:tab w:val="num" w:pos="720"/>
        </w:tabs>
        <w:ind w:left="720" w:hanging="360"/>
      </w:pPr>
      <w:rPr>
        <w:rFonts w:ascii="Arial" w:hAnsi="Arial" w:hint="default"/>
      </w:rPr>
    </w:lvl>
    <w:lvl w:ilvl="1" w:tplc="6244495C" w:tentative="1">
      <w:start w:val="1"/>
      <w:numFmt w:val="bullet"/>
      <w:lvlText w:val="•"/>
      <w:lvlJc w:val="left"/>
      <w:pPr>
        <w:tabs>
          <w:tab w:val="num" w:pos="1440"/>
        </w:tabs>
        <w:ind w:left="1440" w:hanging="360"/>
      </w:pPr>
      <w:rPr>
        <w:rFonts w:ascii="Arial" w:hAnsi="Arial" w:hint="default"/>
      </w:rPr>
    </w:lvl>
    <w:lvl w:ilvl="2" w:tplc="B2167A4A" w:tentative="1">
      <w:start w:val="1"/>
      <w:numFmt w:val="bullet"/>
      <w:lvlText w:val="•"/>
      <w:lvlJc w:val="left"/>
      <w:pPr>
        <w:tabs>
          <w:tab w:val="num" w:pos="2160"/>
        </w:tabs>
        <w:ind w:left="2160" w:hanging="360"/>
      </w:pPr>
      <w:rPr>
        <w:rFonts w:ascii="Arial" w:hAnsi="Arial" w:hint="default"/>
      </w:rPr>
    </w:lvl>
    <w:lvl w:ilvl="3" w:tplc="FCE2144E" w:tentative="1">
      <w:start w:val="1"/>
      <w:numFmt w:val="bullet"/>
      <w:lvlText w:val="•"/>
      <w:lvlJc w:val="left"/>
      <w:pPr>
        <w:tabs>
          <w:tab w:val="num" w:pos="2880"/>
        </w:tabs>
        <w:ind w:left="2880" w:hanging="360"/>
      </w:pPr>
      <w:rPr>
        <w:rFonts w:ascii="Arial" w:hAnsi="Arial" w:hint="default"/>
      </w:rPr>
    </w:lvl>
    <w:lvl w:ilvl="4" w:tplc="483A696E" w:tentative="1">
      <w:start w:val="1"/>
      <w:numFmt w:val="bullet"/>
      <w:lvlText w:val="•"/>
      <w:lvlJc w:val="left"/>
      <w:pPr>
        <w:tabs>
          <w:tab w:val="num" w:pos="3600"/>
        </w:tabs>
        <w:ind w:left="3600" w:hanging="360"/>
      </w:pPr>
      <w:rPr>
        <w:rFonts w:ascii="Arial" w:hAnsi="Arial" w:hint="default"/>
      </w:rPr>
    </w:lvl>
    <w:lvl w:ilvl="5" w:tplc="2C645FDE" w:tentative="1">
      <w:start w:val="1"/>
      <w:numFmt w:val="bullet"/>
      <w:lvlText w:val="•"/>
      <w:lvlJc w:val="left"/>
      <w:pPr>
        <w:tabs>
          <w:tab w:val="num" w:pos="4320"/>
        </w:tabs>
        <w:ind w:left="4320" w:hanging="360"/>
      </w:pPr>
      <w:rPr>
        <w:rFonts w:ascii="Arial" w:hAnsi="Arial" w:hint="default"/>
      </w:rPr>
    </w:lvl>
    <w:lvl w:ilvl="6" w:tplc="31E8EB24" w:tentative="1">
      <w:start w:val="1"/>
      <w:numFmt w:val="bullet"/>
      <w:lvlText w:val="•"/>
      <w:lvlJc w:val="left"/>
      <w:pPr>
        <w:tabs>
          <w:tab w:val="num" w:pos="5040"/>
        </w:tabs>
        <w:ind w:left="5040" w:hanging="360"/>
      </w:pPr>
      <w:rPr>
        <w:rFonts w:ascii="Arial" w:hAnsi="Arial" w:hint="default"/>
      </w:rPr>
    </w:lvl>
    <w:lvl w:ilvl="7" w:tplc="5EF45390" w:tentative="1">
      <w:start w:val="1"/>
      <w:numFmt w:val="bullet"/>
      <w:lvlText w:val="•"/>
      <w:lvlJc w:val="left"/>
      <w:pPr>
        <w:tabs>
          <w:tab w:val="num" w:pos="5760"/>
        </w:tabs>
        <w:ind w:left="5760" w:hanging="360"/>
      </w:pPr>
      <w:rPr>
        <w:rFonts w:ascii="Arial" w:hAnsi="Arial" w:hint="default"/>
      </w:rPr>
    </w:lvl>
    <w:lvl w:ilvl="8" w:tplc="261458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52512F"/>
    <w:multiLevelType w:val="hybridMultilevel"/>
    <w:tmpl w:val="8B0CD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C45ED"/>
    <w:multiLevelType w:val="hybridMultilevel"/>
    <w:tmpl w:val="CA20C4BE"/>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5" w15:restartNumberingAfterBreak="0">
    <w:nsid w:val="19311154"/>
    <w:multiLevelType w:val="hybridMultilevel"/>
    <w:tmpl w:val="FC96CFF0"/>
    <w:lvl w:ilvl="0" w:tplc="CADC11FC">
      <w:start w:val="1"/>
      <w:numFmt w:val="bullet"/>
      <w:lvlText w:val="•"/>
      <w:lvlJc w:val="left"/>
      <w:pPr>
        <w:tabs>
          <w:tab w:val="num" w:pos="720"/>
        </w:tabs>
        <w:ind w:left="720" w:hanging="360"/>
      </w:pPr>
      <w:rPr>
        <w:rFonts w:ascii="Arial" w:hAnsi="Arial" w:hint="default"/>
      </w:rPr>
    </w:lvl>
    <w:lvl w:ilvl="1" w:tplc="5788557E" w:tentative="1">
      <w:start w:val="1"/>
      <w:numFmt w:val="bullet"/>
      <w:lvlText w:val="•"/>
      <w:lvlJc w:val="left"/>
      <w:pPr>
        <w:tabs>
          <w:tab w:val="num" w:pos="1440"/>
        </w:tabs>
        <w:ind w:left="1440" w:hanging="360"/>
      </w:pPr>
      <w:rPr>
        <w:rFonts w:ascii="Arial" w:hAnsi="Arial" w:hint="default"/>
      </w:rPr>
    </w:lvl>
    <w:lvl w:ilvl="2" w:tplc="5A8AE58A" w:tentative="1">
      <w:start w:val="1"/>
      <w:numFmt w:val="bullet"/>
      <w:lvlText w:val="•"/>
      <w:lvlJc w:val="left"/>
      <w:pPr>
        <w:tabs>
          <w:tab w:val="num" w:pos="2160"/>
        </w:tabs>
        <w:ind w:left="2160" w:hanging="360"/>
      </w:pPr>
      <w:rPr>
        <w:rFonts w:ascii="Arial" w:hAnsi="Arial" w:hint="default"/>
      </w:rPr>
    </w:lvl>
    <w:lvl w:ilvl="3" w:tplc="5B263716" w:tentative="1">
      <w:start w:val="1"/>
      <w:numFmt w:val="bullet"/>
      <w:lvlText w:val="•"/>
      <w:lvlJc w:val="left"/>
      <w:pPr>
        <w:tabs>
          <w:tab w:val="num" w:pos="2880"/>
        </w:tabs>
        <w:ind w:left="2880" w:hanging="360"/>
      </w:pPr>
      <w:rPr>
        <w:rFonts w:ascii="Arial" w:hAnsi="Arial" w:hint="default"/>
      </w:rPr>
    </w:lvl>
    <w:lvl w:ilvl="4" w:tplc="B5A63A4C" w:tentative="1">
      <w:start w:val="1"/>
      <w:numFmt w:val="bullet"/>
      <w:lvlText w:val="•"/>
      <w:lvlJc w:val="left"/>
      <w:pPr>
        <w:tabs>
          <w:tab w:val="num" w:pos="3600"/>
        </w:tabs>
        <w:ind w:left="3600" w:hanging="360"/>
      </w:pPr>
      <w:rPr>
        <w:rFonts w:ascii="Arial" w:hAnsi="Arial" w:hint="default"/>
      </w:rPr>
    </w:lvl>
    <w:lvl w:ilvl="5" w:tplc="D49AD7B0" w:tentative="1">
      <w:start w:val="1"/>
      <w:numFmt w:val="bullet"/>
      <w:lvlText w:val="•"/>
      <w:lvlJc w:val="left"/>
      <w:pPr>
        <w:tabs>
          <w:tab w:val="num" w:pos="4320"/>
        </w:tabs>
        <w:ind w:left="4320" w:hanging="360"/>
      </w:pPr>
      <w:rPr>
        <w:rFonts w:ascii="Arial" w:hAnsi="Arial" w:hint="default"/>
      </w:rPr>
    </w:lvl>
    <w:lvl w:ilvl="6" w:tplc="003686F8" w:tentative="1">
      <w:start w:val="1"/>
      <w:numFmt w:val="bullet"/>
      <w:lvlText w:val="•"/>
      <w:lvlJc w:val="left"/>
      <w:pPr>
        <w:tabs>
          <w:tab w:val="num" w:pos="5040"/>
        </w:tabs>
        <w:ind w:left="5040" w:hanging="360"/>
      </w:pPr>
      <w:rPr>
        <w:rFonts w:ascii="Arial" w:hAnsi="Arial" w:hint="default"/>
      </w:rPr>
    </w:lvl>
    <w:lvl w:ilvl="7" w:tplc="6B54CC26" w:tentative="1">
      <w:start w:val="1"/>
      <w:numFmt w:val="bullet"/>
      <w:lvlText w:val="•"/>
      <w:lvlJc w:val="left"/>
      <w:pPr>
        <w:tabs>
          <w:tab w:val="num" w:pos="5760"/>
        </w:tabs>
        <w:ind w:left="5760" w:hanging="360"/>
      </w:pPr>
      <w:rPr>
        <w:rFonts w:ascii="Arial" w:hAnsi="Arial" w:hint="default"/>
      </w:rPr>
    </w:lvl>
    <w:lvl w:ilvl="8" w:tplc="4E7A05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865569"/>
    <w:multiLevelType w:val="hybridMultilevel"/>
    <w:tmpl w:val="2F66A4BA"/>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7" w15:restartNumberingAfterBreak="0">
    <w:nsid w:val="1BA37E7E"/>
    <w:multiLevelType w:val="hybridMultilevel"/>
    <w:tmpl w:val="FE4A060A"/>
    <w:lvl w:ilvl="0" w:tplc="272871E6">
      <w:start w:val="1"/>
      <w:numFmt w:val="decimal"/>
      <w:lvlText w:val="%1."/>
      <w:lvlJc w:val="left"/>
      <w:pPr>
        <w:ind w:left="1296" w:hanging="360"/>
      </w:pPr>
      <w:rPr>
        <w:rFonts w:hint="default"/>
        <w:sz w:val="22"/>
        <w:szCs w:val="22"/>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 w15:restartNumberingAfterBreak="0">
    <w:nsid w:val="1BE43A9A"/>
    <w:multiLevelType w:val="multilevel"/>
    <w:tmpl w:val="A738A28C"/>
    <w:lvl w:ilvl="0">
      <w:start w:val="1"/>
      <w:numFmt w:val="bullet"/>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9" w15:restartNumberingAfterBreak="0">
    <w:nsid w:val="1DF85EA8"/>
    <w:multiLevelType w:val="hybridMultilevel"/>
    <w:tmpl w:val="1E2492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0E0B82"/>
    <w:multiLevelType w:val="hybridMultilevel"/>
    <w:tmpl w:val="3A7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85336"/>
    <w:multiLevelType w:val="hybridMultilevel"/>
    <w:tmpl w:val="78942CAA"/>
    <w:lvl w:ilvl="0" w:tplc="04090001">
      <w:start w:val="1"/>
      <w:numFmt w:val="bullet"/>
      <w:lvlText w:val=""/>
      <w:lvlJc w:val="left"/>
      <w:pPr>
        <w:ind w:left="1296" w:hanging="360"/>
      </w:pPr>
      <w:rPr>
        <w:rFonts w:ascii="Symbol" w:hAnsi="Symbol"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 w15:restartNumberingAfterBreak="0">
    <w:nsid w:val="258B06FC"/>
    <w:multiLevelType w:val="hybridMultilevel"/>
    <w:tmpl w:val="72A24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65C4E99"/>
    <w:multiLevelType w:val="hybridMultilevel"/>
    <w:tmpl w:val="153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07E17"/>
    <w:multiLevelType w:val="hybridMultilevel"/>
    <w:tmpl w:val="1940FDFA"/>
    <w:lvl w:ilvl="0" w:tplc="1A3E16C4">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15:restartNumberingAfterBreak="0">
    <w:nsid w:val="2F021B2E"/>
    <w:multiLevelType w:val="hybridMultilevel"/>
    <w:tmpl w:val="4D8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34EAF"/>
    <w:multiLevelType w:val="hybridMultilevel"/>
    <w:tmpl w:val="BF2A3D48"/>
    <w:lvl w:ilvl="0" w:tplc="3FD06752">
      <w:start w:val="1"/>
      <w:numFmt w:val="bullet"/>
      <w:lvlText w:val="•"/>
      <w:lvlJc w:val="left"/>
      <w:pPr>
        <w:tabs>
          <w:tab w:val="num" w:pos="719"/>
        </w:tabs>
        <w:ind w:left="719" w:hanging="360"/>
      </w:pPr>
      <w:rPr>
        <w:rFonts w:ascii="Arial" w:hAnsi="Arial" w:hint="default"/>
      </w:rPr>
    </w:lvl>
    <w:lvl w:ilvl="1" w:tplc="1B969C86" w:tentative="1">
      <w:start w:val="1"/>
      <w:numFmt w:val="bullet"/>
      <w:lvlText w:val="•"/>
      <w:lvlJc w:val="left"/>
      <w:pPr>
        <w:tabs>
          <w:tab w:val="num" w:pos="1439"/>
        </w:tabs>
        <w:ind w:left="1439" w:hanging="360"/>
      </w:pPr>
      <w:rPr>
        <w:rFonts w:ascii="Arial" w:hAnsi="Arial" w:hint="default"/>
      </w:rPr>
    </w:lvl>
    <w:lvl w:ilvl="2" w:tplc="5D0E6AC4" w:tentative="1">
      <w:start w:val="1"/>
      <w:numFmt w:val="bullet"/>
      <w:lvlText w:val="•"/>
      <w:lvlJc w:val="left"/>
      <w:pPr>
        <w:tabs>
          <w:tab w:val="num" w:pos="2159"/>
        </w:tabs>
        <w:ind w:left="2159" w:hanging="360"/>
      </w:pPr>
      <w:rPr>
        <w:rFonts w:ascii="Arial" w:hAnsi="Arial" w:hint="default"/>
      </w:rPr>
    </w:lvl>
    <w:lvl w:ilvl="3" w:tplc="640EEF30" w:tentative="1">
      <w:start w:val="1"/>
      <w:numFmt w:val="bullet"/>
      <w:lvlText w:val="•"/>
      <w:lvlJc w:val="left"/>
      <w:pPr>
        <w:tabs>
          <w:tab w:val="num" w:pos="2879"/>
        </w:tabs>
        <w:ind w:left="2879" w:hanging="360"/>
      </w:pPr>
      <w:rPr>
        <w:rFonts w:ascii="Arial" w:hAnsi="Arial" w:hint="default"/>
      </w:rPr>
    </w:lvl>
    <w:lvl w:ilvl="4" w:tplc="BEE255E8" w:tentative="1">
      <w:start w:val="1"/>
      <w:numFmt w:val="bullet"/>
      <w:lvlText w:val="•"/>
      <w:lvlJc w:val="left"/>
      <w:pPr>
        <w:tabs>
          <w:tab w:val="num" w:pos="3599"/>
        </w:tabs>
        <w:ind w:left="3599" w:hanging="360"/>
      </w:pPr>
      <w:rPr>
        <w:rFonts w:ascii="Arial" w:hAnsi="Arial" w:hint="default"/>
      </w:rPr>
    </w:lvl>
    <w:lvl w:ilvl="5" w:tplc="0DF84C7E" w:tentative="1">
      <w:start w:val="1"/>
      <w:numFmt w:val="bullet"/>
      <w:lvlText w:val="•"/>
      <w:lvlJc w:val="left"/>
      <w:pPr>
        <w:tabs>
          <w:tab w:val="num" w:pos="4319"/>
        </w:tabs>
        <w:ind w:left="4319" w:hanging="360"/>
      </w:pPr>
      <w:rPr>
        <w:rFonts w:ascii="Arial" w:hAnsi="Arial" w:hint="default"/>
      </w:rPr>
    </w:lvl>
    <w:lvl w:ilvl="6" w:tplc="DB504F58" w:tentative="1">
      <w:start w:val="1"/>
      <w:numFmt w:val="bullet"/>
      <w:lvlText w:val="•"/>
      <w:lvlJc w:val="left"/>
      <w:pPr>
        <w:tabs>
          <w:tab w:val="num" w:pos="5039"/>
        </w:tabs>
        <w:ind w:left="5039" w:hanging="360"/>
      </w:pPr>
      <w:rPr>
        <w:rFonts w:ascii="Arial" w:hAnsi="Arial" w:hint="default"/>
      </w:rPr>
    </w:lvl>
    <w:lvl w:ilvl="7" w:tplc="78025598" w:tentative="1">
      <w:start w:val="1"/>
      <w:numFmt w:val="bullet"/>
      <w:lvlText w:val="•"/>
      <w:lvlJc w:val="left"/>
      <w:pPr>
        <w:tabs>
          <w:tab w:val="num" w:pos="5759"/>
        </w:tabs>
        <w:ind w:left="5759" w:hanging="360"/>
      </w:pPr>
      <w:rPr>
        <w:rFonts w:ascii="Arial" w:hAnsi="Arial" w:hint="default"/>
      </w:rPr>
    </w:lvl>
    <w:lvl w:ilvl="8" w:tplc="3DE4A8B4" w:tentative="1">
      <w:start w:val="1"/>
      <w:numFmt w:val="bullet"/>
      <w:lvlText w:val="•"/>
      <w:lvlJc w:val="left"/>
      <w:pPr>
        <w:tabs>
          <w:tab w:val="num" w:pos="6479"/>
        </w:tabs>
        <w:ind w:left="6479" w:hanging="360"/>
      </w:pPr>
      <w:rPr>
        <w:rFonts w:ascii="Arial" w:hAnsi="Arial" w:hint="default"/>
      </w:rPr>
    </w:lvl>
  </w:abstractNum>
  <w:abstractNum w:abstractNumId="17" w15:restartNumberingAfterBreak="0">
    <w:nsid w:val="31862808"/>
    <w:multiLevelType w:val="hybridMultilevel"/>
    <w:tmpl w:val="E654E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F2BFA"/>
    <w:multiLevelType w:val="hybridMultilevel"/>
    <w:tmpl w:val="A7D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75672"/>
    <w:multiLevelType w:val="hybridMultilevel"/>
    <w:tmpl w:val="31C0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F574D9"/>
    <w:multiLevelType w:val="hybridMultilevel"/>
    <w:tmpl w:val="E68E8DAA"/>
    <w:lvl w:ilvl="0" w:tplc="20FCBB82">
      <w:start w:val="1"/>
      <w:numFmt w:val="decimal"/>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21" w15:restartNumberingAfterBreak="0">
    <w:nsid w:val="40966FEE"/>
    <w:multiLevelType w:val="multilevel"/>
    <w:tmpl w:val="4D066FA6"/>
    <w:lvl w:ilvl="0">
      <w:start w:val="1"/>
      <w:numFmt w:val="decimal"/>
      <w:lvlText w:val="%1."/>
      <w:lvlJc w:val="left"/>
      <w:pPr>
        <w:tabs>
          <w:tab w:val="num" w:pos="720"/>
        </w:tabs>
        <w:ind w:left="720" w:hanging="360"/>
      </w:pPr>
      <w:rPr>
        <w:rFonts w:cs="Times New Roman"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2" w15:restartNumberingAfterBreak="0">
    <w:nsid w:val="43166AC3"/>
    <w:multiLevelType w:val="hybridMultilevel"/>
    <w:tmpl w:val="1EEE1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03329F"/>
    <w:multiLevelType w:val="multilevel"/>
    <w:tmpl w:val="A34AC328"/>
    <w:lvl w:ilvl="0">
      <w:start w:val="1"/>
      <w:numFmt w:val="decimal"/>
      <w:pStyle w:val="Requirement"/>
      <w:lvlText w:val="R%1."/>
      <w:lvlJc w:val="left"/>
      <w:pPr>
        <w:tabs>
          <w:tab w:val="num" w:pos="576"/>
        </w:tabs>
        <w:ind w:left="576" w:hanging="576"/>
      </w:pPr>
      <w:rPr>
        <w:rFonts w:asciiTheme="minorHAnsi" w:hAnsiTheme="minorHAnsi" w:hint="default"/>
        <w:b/>
        <w:i w:val="0"/>
        <w:sz w:val="22"/>
        <w:szCs w:val="22"/>
      </w:rPr>
    </w:lvl>
    <w:lvl w:ilvl="1">
      <w:start w:val="1"/>
      <w:numFmt w:val="decimal"/>
      <w:lvlText w:val="%1.%2."/>
      <w:lvlJc w:val="left"/>
      <w:pPr>
        <w:tabs>
          <w:tab w:val="num" w:pos="1260"/>
        </w:tabs>
        <w:ind w:left="1260" w:hanging="504"/>
      </w:pPr>
      <w:rPr>
        <w:rFonts w:asciiTheme="minorHAnsi" w:hAnsiTheme="minorHAnsi" w:hint="default"/>
        <w:b/>
        <w:i w:val="0"/>
        <w:sz w:val="22"/>
        <w:szCs w:val="22"/>
      </w:rPr>
    </w:lvl>
    <w:lvl w:ilvl="2">
      <w:start w:val="1"/>
      <w:numFmt w:val="decimal"/>
      <w:lvlText w:val="%1.%2.%3."/>
      <w:lvlJc w:val="left"/>
      <w:pPr>
        <w:tabs>
          <w:tab w:val="num" w:pos="1548"/>
        </w:tabs>
        <w:ind w:left="1980" w:hanging="720"/>
      </w:pPr>
      <w:rPr>
        <w:rFonts w:ascii="Times New Roman" w:hAnsi="Times New Roman" w:hint="default"/>
        <w:b/>
        <w:i w:val="0"/>
        <w:sz w:val="24"/>
        <w:szCs w:val="22"/>
      </w:rPr>
    </w:lvl>
    <w:lvl w:ilvl="3">
      <w:start w:val="1"/>
      <w:numFmt w:val="decimal"/>
      <w:lvlText w:val="%1.%2.%3.%4."/>
      <w:lvlJc w:val="left"/>
      <w:pPr>
        <w:tabs>
          <w:tab w:val="num" w:pos="1980"/>
        </w:tabs>
        <w:ind w:left="3060" w:hanging="1080"/>
      </w:pPr>
      <w:rPr>
        <w:rFonts w:hint="default"/>
        <w:b/>
        <w:i w:val="0"/>
        <w:sz w:val="24"/>
      </w:rPr>
    </w:lvl>
    <w:lvl w:ilvl="4">
      <w:start w:val="1"/>
      <w:numFmt w:val="decimal"/>
      <w:lvlText w:val="%4.%1.%2.%3.%5."/>
      <w:lvlJc w:val="left"/>
      <w:pPr>
        <w:tabs>
          <w:tab w:val="num" w:pos="2700"/>
        </w:tabs>
        <w:ind w:left="2412" w:hanging="792"/>
      </w:pPr>
      <w:rPr>
        <w:rFonts w:hint="default"/>
        <w:b/>
        <w:i w:val="0"/>
        <w:sz w:val="24"/>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24" w15:restartNumberingAfterBreak="0">
    <w:nsid w:val="46C65F2F"/>
    <w:multiLevelType w:val="hybridMultilevel"/>
    <w:tmpl w:val="C6042F1C"/>
    <w:lvl w:ilvl="0" w:tplc="A260D41C">
      <w:start w:val="1"/>
      <w:numFmt w:val="bullet"/>
      <w:lvlText w:val="•"/>
      <w:lvlJc w:val="left"/>
      <w:pPr>
        <w:tabs>
          <w:tab w:val="num" w:pos="720"/>
        </w:tabs>
        <w:ind w:left="720" w:hanging="360"/>
      </w:pPr>
      <w:rPr>
        <w:rFonts w:ascii="Arial" w:hAnsi="Arial" w:hint="default"/>
      </w:rPr>
    </w:lvl>
    <w:lvl w:ilvl="1" w:tplc="F7FAF1A6">
      <w:start w:val="1"/>
      <w:numFmt w:val="bullet"/>
      <w:lvlText w:val="•"/>
      <w:lvlJc w:val="left"/>
      <w:pPr>
        <w:tabs>
          <w:tab w:val="num" w:pos="1440"/>
        </w:tabs>
        <w:ind w:left="1440" w:hanging="360"/>
      </w:pPr>
      <w:rPr>
        <w:rFonts w:ascii="Arial" w:hAnsi="Arial" w:hint="default"/>
      </w:rPr>
    </w:lvl>
    <w:lvl w:ilvl="2" w:tplc="F15E58CC" w:tentative="1">
      <w:start w:val="1"/>
      <w:numFmt w:val="bullet"/>
      <w:lvlText w:val="•"/>
      <w:lvlJc w:val="left"/>
      <w:pPr>
        <w:tabs>
          <w:tab w:val="num" w:pos="2160"/>
        </w:tabs>
        <w:ind w:left="2160" w:hanging="360"/>
      </w:pPr>
      <w:rPr>
        <w:rFonts w:ascii="Arial" w:hAnsi="Arial" w:hint="default"/>
      </w:rPr>
    </w:lvl>
    <w:lvl w:ilvl="3" w:tplc="E9609168" w:tentative="1">
      <w:start w:val="1"/>
      <w:numFmt w:val="bullet"/>
      <w:lvlText w:val="•"/>
      <w:lvlJc w:val="left"/>
      <w:pPr>
        <w:tabs>
          <w:tab w:val="num" w:pos="2880"/>
        </w:tabs>
        <w:ind w:left="2880" w:hanging="360"/>
      </w:pPr>
      <w:rPr>
        <w:rFonts w:ascii="Arial" w:hAnsi="Arial" w:hint="default"/>
      </w:rPr>
    </w:lvl>
    <w:lvl w:ilvl="4" w:tplc="C30AE632" w:tentative="1">
      <w:start w:val="1"/>
      <w:numFmt w:val="bullet"/>
      <w:lvlText w:val="•"/>
      <w:lvlJc w:val="left"/>
      <w:pPr>
        <w:tabs>
          <w:tab w:val="num" w:pos="3600"/>
        </w:tabs>
        <w:ind w:left="3600" w:hanging="360"/>
      </w:pPr>
      <w:rPr>
        <w:rFonts w:ascii="Arial" w:hAnsi="Arial" w:hint="default"/>
      </w:rPr>
    </w:lvl>
    <w:lvl w:ilvl="5" w:tplc="B1B6316E" w:tentative="1">
      <w:start w:val="1"/>
      <w:numFmt w:val="bullet"/>
      <w:lvlText w:val="•"/>
      <w:lvlJc w:val="left"/>
      <w:pPr>
        <w:tabs>
          <w:tab w:val="num" w:pos="4320"/>
        </w:tabs>
        <w:ind w:left="4320" w:hanging="360"/>
      </w:pPr>
      <w:rPr>
        <w:rFonts w:ascii="Arial" w:hAnsi="Arial" w:hint="default"/>
      </w:rPr>
    </w:lvl>
    <w:lvl w:ilvl="6" w:tplc="B46C44EA" w:tentative="1">
      <w:start w:val="1"/>
      <w:numFmt w:val="bullet"/>
      <w:lvlText w:val="•"/>
      <w:lvlJc w:val="left"/>
      <w:pPr>
        <w:tabs>
          <w:tab w:val="num" w:pos="5040"/>
        </w:tabs>
        <w:ind w:left="5040" w:hanging="360"/>
      </w:pPr>
      <w:rPr>
        <w:rFonts w:ascii="Arial" w:hAnsi="Arial" w:hint="default"/>
      </w:rPr>
    </w:lvl>
    <w:lvl w:ilvl="7" w:tplc="541644CC" w:tentative="1">
      <w:start w:val="1"/>
      <w:numFmt w:val="bullet"/>
      <w:lvlText w:val="•"/>
      <w:lvlJc w:val="left"/>
      <w:pPr>
        <w:tabs>
          <w:tab w:val="num" w:pos="5760"/>
        </w:tabs>
        <w:ind w:left="5760" w:hanging="360"/>
      </w:pPr>
      <w:rPr>
        <w:rFonts w:ascii="Arial" w:hAnsi="Arial" w:hint="default"/>
      </w:rPr>
    </w:lvl>
    <w:lvl w:ilvl="8" w:tplc="A002D9F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1A05A3"/>
    <w:multiLevelType w:val="hybridMultilevel"/>
    <w:tmpl w:val="BD74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B51B2"/>
    <w:multiLevelType w:val="hybridMultilevel"/>
    <w:tmpl w:val="E338726E"/>
    <w:lvl w:ilvl="0" w:tplc="43940528">
      <w:start w:val="1"/>
      <w:numFmt w:val="bullet"/>
      <w:lvlText w:val="•"/>
      <w:lvlJc w:val="left"/>
      <w:pPr>
        <w:tabs>
          <w:tab w:val="num" w:pos="720"/>
        </w:tabs>
        <w:ind w:left="720" w:hanging="360"/>
      </w:pPr>
      <w:rPr>
        <w:rFonts w:ascii="Arial" w:hAnsi="Arial" w:hint="default"/>
      </w:rPr>
    </w:lvl>
    <w:lvl w:ilvl="1" w:tplc="0DDE7220" w:tentative="1">
      <w:start w:val="1"/>
      <w:numFmt w:val="bullet"/>
      <w:lvlText w:val="•"/>
      <w:lvlJc w:val="left"/>
      <w:pPr>
        <w:tabs>
          <w:tab w:val="num" w:pos="1440"/>
        </w:tabs>
        <w:ind w:left="1440" w:hanging="360"/>
      </w:pPr>
      <w:rPr>
        <w:rFonts w:ascii="Arial" w:hAnsi="Arial" w:hint="default"/>
      </w:rPr>
    </w:lvl>
    <w:lvl w:ilvl="2" w:tplc="B9406142" w:tentative="1">
      <w:start w:val="1"/>
      <w:numFmt w:val="bullet"/>
      <w:lvlText w:val="•"/>
      <w:lvlJc w:val="left"/>
      <w:pPr>
        <w:tabs>
          <w:tab w:val="num" w:pos="2160"/>
        </w:tabs>
        <w:ind w:left="2160" w:hanging="360"/>
      </w:pPr>
      <w:rPr>
        <w:rFonts w:ascii="Arial" w:hAnsi="Arial" w:hint="default"/>
      </w:rPr>
    </w:lvl>
    <w:lvl w:ilvl="3" w:tplc="78F86824" w:tentative="1">
      <w:start w:val="1"/>
      <w:numFmt w:val="bullet"/>
      <w:lvlText w:val="•"/>
      <w:lvlJc w:val="left"/>
      <w:pPr>
        <w:tabs>
          <w:tab w:val="num" w:pos="2880"/>
        </w:tabs>
        <w:ind w:left="2880" w:hanging="360"/>
      </w:pPr>
      <w:rPr>
        <w:rFonts w:ascii="Arial" w:hAnsi="Arial" w:hint="default"/>
      </w:rPr>
    </w:lvl>
    <w:lvl w:ilvl="4" w:tplc="CAE2D590" w:tentative="1">
      <w:start w:val="1"/>
      <w:numFmt w:val="bullet"/>
      <w:lvlText w:val="•"/>
      <w:lvlJc w:val="left"/>
      <w:pPr>
        <w:tabs>
          <w:tab w:val="num" w:pos="3600"/>
        </w:tabs>
        <w:ind w:left="3600" w:hanging="360"/>
      </w:pPr>
      <w:rPr>
        <w:rFonts w:ascii="Arial" w:hAnsi="Arial" w:hint="default"/>
      </w:rPr>
    </w:lvl>
    <w:lvl w:ilvl="5" w:tplc="76A887D0" w:tentative="1">
      <w:start w:val="1"/>
      <w:numFmt w:val="bullet"/>
      <w:lvlText w:val="•"/>
      <w:lvlJc w:val="left"/>
      <w:pPr>
        <w:tabs>
          <w:tab w:val="num" w:pos="4320"/>
        </w:tabs>
        <w:ind w:left="4320" w:hanging="360"/>
      </w:pPr>
      <w:rPr>
        <w:rFonts w:ascii="Arial" w:hAnsi="Arial" w:hint="default"/>
      </w:rPr>
    </w:lvl>
    <w:lvl w:ilvl="6" w:tplc="C016C12C" w:tentative="1">
      <w:start w:val="1"/>
      <w:numFmt w:val="bullet"/>
      <w:lvlText w:val="•"/>
      <w:lvlJc w:val="left"/>
      <w:pPr>
        <w:tabs>
          <w:tab w:val="num" w:pos="5040"/>
        </w:tabs>
        <w:ind w:left="5040" w:hanging="360"/>
      </w:pPr>
      <w:rPr>
        <w:rFonts w:ascii="Arial" w:hAnsi="Arial" w:hint="default"/>
      </w:rPr>
    </w:lvl>
    <w:lvl w:ilvl="7" w:tplc="473A1216" w:tentative="1">
      <w:start w:val="1"/>
      <w:numFmt w:val="bullet"/>
      <w:lvlText w:val="•"/>
      <w:lvlJc w:val="left"/>
      <w:pPr>
        <w:tabs>
          <w:tab w:val="num" w:pos="5760"/>
        </w:tabs>
        <w:ind w:left="5760" w:hanging="360"/>
      </w:pPr>
      <w:rPr>
        <w:rFonts w:ascii="Arial" w:hAnsi="Arial" w:hint="default"/>
      </w:rPr>
    </w:lvl>
    <w:lvl w:ilvl="8" w:tplc="2DF683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4078EE"/>
    <w:multiLevelType w:val="hybridMultilevel"/>
    <w:tmpl w:val="0776BB4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4CA94252"/>
    <w:multiLevelType w:val="hybridMultilevel"/>
    <w:tmpl w:val="049408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E500DB1"/>
    <w:multiLevelType w:val="multilevel"/>
    <w:tmpl w:val="0DD64764"/>
    <w:lvl w:ilvl="0">
      <w:start w:val="1"/>
      <w:numFmt w:val="decimal"/>
      <w:lvlText w:val="%1."/>
      <w:lvlJc w:val="left"/>
      <w:pPr>
        <w:tabs>
          <w:tab w:val="num" w:pos="720"/>
        </w:tabs>
        <w:ind w:left="720" w:hanging="360"/>
      </w:pPr>
      <w:rPr>
        <w:rFonts w:cs="Times New Roman" w:hint="default"/>
        <w:color w:val="000000" w:themeColor="text1"/>
      </w:rPr>
    </w:lvl>
    <w:lvl w:ilvl="1">
      <w:start w:val="1"/>
      <w:numFmt w:val="decimal"/>
      <w:lvlText w:val="%2."/>
      <w:lvlJc w:val="left"/>
      <w:pPr>
        <w:tabs>
          <w:tab w:val="num" w:pos="1440"/>
        </w:tabs>
        <w:ind w:left="1440" w:hanging="360"/>
      </w:pPr>
      <w:rPr>
        <w:rFonts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0" w15:restartNumberingAfterBreak="0">
    <w:nsid w:val="56EA21AC"/>
    <w:multiLevelType w:val="hybridMultilevel"/>
    <w:tmpl w:val="FAD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84BE4"/>
    <w:multiLevelType w:val="hybridMultilevel"/>
    <w:tmpl w:val="4D24D36C"/>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32" w15:restartNumberingAfterBreak="0">
    <w:nsid w:val="63493535"/>
    <w:multiLevelType w:val="hybridMultilevel"/>
    <w:tmpl w:val="CF5C8D24"/>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3F03615"/>
    <w:multiLevelType w:val="multilevel"/>
    <w:tmpl w:val="F6EC5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6644CA4"/>
    <w:multiLevelType w:val="hybridMultilevel"/>
    <w:tmpl w:val="CDC82D0A"/>
    <w:lvl w:ilvl="0" w:tplc="380C73A6">
      <w:start w:val="1"/>
      <w:numFmt w:val="decimal"/>
      <w:lvlText w:val="%1."/>
      <w:lvlJc w:val="left"/>
      <w:pPr>
        <w:tabs>
          <w:tab w:val="num" w:pos="720"/>
        </w:tabs>
        <w:ind w:left="720" w:hanging="360"/>
      </w:pPr>
      <w:rPr>
        <w:rFonts w:cs="Times New Roman"/>
      </w:rPr>
    </w:lvl>
    <w:lvl w:ilvl="1" w:tplc="3BFEEEFE" w:tentative="1">
      <w:start w:val="1"/>
      <w:numFmt w:val="decimal"/>
      <w:lvlText w:val="%2."/>
      <w:lvlJc w:val="left"/>
      <w:pPr>
        <w:tabs>
          <w:tab w:val="num" w:pos="1440"/>
        </w:tabs>
        <w:ind w:left="1440" w:hanging="360"/>
      </w:pPr>
      <w:rPr>
        <w:rFonts w:cs="Times New Roman"/>
      </w:rPr>
    </w:lvl>
    <w:lvl w:ilvl="2" w:tplc="3E20DC62" w:tentative="1">
      <w:start w:val="1"/>
      <w:numFmt w:val="decimal"/>
      <w:lvlText w:val="%3."/>
      <w:lvlJc w:val="left"/>
      <w:pPr>
        <w:tabs>
          <w:tab w:val="num" w:pos="2160"/>
        </w:tabs>
        <w:ind w:left="2160" w:hanging="360"/>
      </w:pPr>
      <w:rPr>
        <w:rFonts w:cs="Times New Roman"/>
      </w:rPr>
    </w:lvl>
    <w:lvl w:ilvl="3" w:tplc="28468A8E" w:tentative="1">
      <w:start w:val="1"/>
      <w:numFmt w:val="decimal"/>
      <w:lvlText w:val="%4."/>
      <w:lvlJc w:val="left"/>
      <w:pPr>
        <w:tabs>
          <w:tab w:val="num" w:pos="2880"/>
        </w:tabs>
        <w:ind w:left="2880" w:hanging="360"/>
      </w:pPr>
      <w:rPr>
        <w:rFonts w:cs="Times New Roman"/>
      </w:rPr>
    </w:lvl>
    <w:lvl w:ilvl="4" w:tplc="E90635EC" w:tentative="1">
      <w:start w:val="1"/>
      <w:numFmt w:val="decimal"/>
      <w:lvlText w:val="%5."/>
      <w:lvlJc w:val="left"/>
      <w:pPr>
        <w:tabs>
          <w:tab w:val="num" w:pos="3600"/>
        </w:tabs>
        <w:ind w:left="3600" w:hanging="360"/>
      </w:pPr>
      <w:rPr>
        <w:rFonts w:cs="Times New Roman"/>
      </w:rPr>
    </w:lvl>
    <w:lvl w:ilvl="5" w:tplc="0A3A8D28" w:tentative="1">
      <w:start w:val="1"/>
      <w:numFmt w:val="decimal"/>
      <w:lvlText w:val="%6."/>
      <w:lvlJc w:val="left"/>
      <w:pPr>
        <w:tabs>
          <w:tab w:val="num" w:pos="4320"/>
        </w:tabs>
        <w:ind w:left="4320" w:hanging="360"/>
      </w:pPr>
      <w:rPr>
        <w:rFonts w:cs="Times New Roman"/>
      </w:rPr>
    </w:lvl>
    <w:lvl w:ilvl="6" w:tplc="D2FC8C8C" w:tentative="1">
      <w:start w:val="1"/>
      <w:numFmt w:val="decimal"/>
      <w:lvlText w:val="%7."/>
      <w:lvlJc w:val="left"/>
      <w:pPr>
        <w:tabs>
          <w:tab w:val="num" w:pos="5040"/>
        </w:tabs>
        <w:ind w:left="5040" w:hanging="360"/>
      </w:pPr>
      <w:rPr>
        <w:rFonts w:cs="Times New Roman"/>
      </w:rPr>
    </w:lvl>
    <w:lvl w:ilvl="7" w:tplc="3DBA8210" w:tentative="1">
      <w:start w:val="1"/>
      <w:numFmt w:val="decimal"/>
      <w:lvlText w:val="%8."/>
      <w:lvlJc w:val="left"/>
      <w:pPr>
        <w:tabs>
          <w:tab w:val="num" w:pos="5760"/>
        </w:tabs>
        <w:ind w:left="5760" w:hanging="360"/>
      </w:pPr>
      <w:rPr>
        <w:rFonts w:cs="Times New Roman"/>
      </w:rPr>
    </w:lvl>
    <w:lvl w:ilvl="8" w:tplc="30C092E2" w:tentative="1">
      <w:start w:val="1"/>
      <w:numFmt w:val="decimal"/>
      <w:lvlText w:val="%9."/>
      <w:lvlJc w:val="left"/>
      <w:pPr>
        <w:tabs>
          <w:tab w:val="num" w:pos="6480"/>
        </w:tabs>
        <w:ind w:left="6480" w:hanging="360"/>
      </w:pPr>
      <w:rPr>
        <w:rFonts w:cs="Times New Roman"/>
      </w:rPr>
    </w:lvl>
  </w:abstractNum>
  <w:abstractNum w:abstractNumId="35" w15:restartNumberingAfterBreak="0">
    <w:nsid w:val="67685FCF"/>
    <w:multiLevelType w:val="hybridMultilevel"/>
    <w:tmpl w:val="1940FDFA"/>
    <w:lvl w:ilvl="0" w:tplc="1A3E16C4">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6" w15:restartNumberingAfterBreak="0">
    <w:nsid w:val="67CB3584"/>
    <w:multiLevelType w:val="multilevel"/>
    <w:tmpl w:val="B7F4BE36"/>
    <w:lvl w:ilvl="0">
      <w:start w:val="1"/>
      <w:numFmt w:val="decimal"/>
      <w:pStyle w:val="Measure"/>
      <w:lvlText w:val="M%1."/>
      <w:lvlJc w:val="left"/>
      <w:pPr>
        <w:tabs>
          <w:tab w:val="num" w:pos="180"/>
        </w:tabs>
        <w:ind w:left="756" w:hanging="576"/>
      </w:pPr>
      <w:rPr>
        <w:rFonts w:asciiTheme="minorHAnsi" w:hAnsiTheme="minorHAnsi" w:hint="default"/>
        <w:b/>
        <w:i w:val="0"/>
        <w:sz w:val="22"/>
        <w:szCs w:val="22"/>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7" w15:restartNumberingAfterBreak="0">
    <w:nsid w:val="682E75E5"/>
    <w:multiLevelType w:val="hybridMultilevel"/>
    <w:tmpl w:val="25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1720A5"/>
    <w:multiLevelType w:val="hybridMultilevel"/>
    <w:tmpl w:val="BE0662E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9" w15:restartNumberingAfterBreak="0">
    <w:nsid w:val="6F4F77E2"/>
    <w:multiLevelType w:val="hybridMultilevel"/>
    <w:tmpl w:val="BF12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1529B"/>
    <w:multiLevelType w:val="hybridMultilevel"/>
    <w:tmpl w:val="62C0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070C16"/>
    <w:multiLevelType w:val="hybridMultilevel"/>
    <w:tmpl w:val="A2840BC0"/>
    <w:lvl w:ilvl="0" w:tplc="FEE8C586">
      <w:start w:val="1"/>
      <w:numFmt w:val="bullet"/>
      <w:lvlText w:val="•"/>
      <w:lvlJc w:val="left"/>
      <w:pPr>
        <w:tabs>
          <w:tab w:val="num" w:pos="720"/>
        </w:tabs>
        <w:ind w:left="720" w:hanging="360"/>
      </w:pPr>
      <w:rPr>
        <w:rFonts w:ascii="Arial" w:hAnsi="Arial" w:hint="default"/>
      </w:rPr>
    </w:lvl>
    <w:lvl w:ilvl="1" w:tplc="2E582CD2">
      <w:start w:val="1"/>
      <w:numFmt w:val="bullet"/>
      <w:lvlText w:val="•"/>
      <w:lvlJc w:val="left"/>
      <w:pPr>
        <w:tabs>
          <w:tab w:val="num" w:pos="1440"/>
        </w:tabs>
        <w:ind w:left="1440" w:hanging="360"/>
      </w:pPr>
      <w:rPr>
        <w:rFonts w:ascii="Arial" w:hAnsi="Arial"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5D1B13"/>
    <w:multiLevelType w:val="hybridMultilevel"/>
    <w:tmpl w:val="B4CEE580"/>
    <w:lvl w:ilvl="0" w:tplc="3F342130">
      <w:start w:val="1"/>
      <w:numFmt w:val="upperLetter"/>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58493D"/>
    <w:multiLevelType w:val="multilevel"/>
    <w:tmpl w:val="B85C4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68A4E83"/>
    <w:multiLevelType w:val="hybridMultilevel"/>
    <w:tmpl w:val="6B6A4B2C"/>
    <w:lvl w:ilvl="0" w:tplc="FEE8C5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FD15773"/>
    <w:multiLevelType w:val="hybridMultilevel"/>
    <w:tmpl w:val="60BCA3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31"/>
  </w:num>
  <w:num w:numId="6">
    <w:abstractNumId w:val="20"/>
  </w:num>
  <w:num w:numId="7">
    <w:abstractNumId w:val="6"/>
  </w:num>
  <w:num w:numId="8">
    <w:abstractNumId w:val="39"/>
  </w:num>
  <w:num w:numId="9">
    <w:abstractNumId w:val="34"/>
  </w:num>
  <w:num w:numId="10">
    <w:abstractNumId w:val="5"/>
  </w:num>
  <w:num w:numId="11">
    <w:abstractNumId w:val="26"/>
  </w:num>
  <w:num w:numId="12">
    <w:abstractNumId w:val="16"/>
  </w:num>
  <w:num w:numId="13">
    <w:abstractNumId w:val="1"/>
  </w:num>
  <w:num w:numId="14">
    <w:abstractNumId w:val="2"/>
  </w:num>
  <w:num w:numId="15">
    <w:abstractNumId w:val="44"/>
  </w:num>
  <w:num w:numId="16">
    <w:abstractNumId w:val="41"/>
  </w:num>
  <w:num w:numId="17">
    <w:abstractNumId w:val="42"/>
  </w:num>
  <w:num w:numId="18">
    <w:abstractNumId w:val="29"/>
  </w:num>
  <w:num w:numId="19">
    <w:abstractNumId w:val="24"/>
  </w:num>
  <w:num w:numId="20">
    <w:abstractNumId w:val="8"/>
  </w:num>
  <w:num w:numId="21">
    <w:abstractNumId w:val="21"/>
  </w:num>
  <w:num w:numId="22">
    <w:abstractNumId w:val="12"/>
  </w:num>
  <w:num w:numId="23">
    <w:abstractNumId w:val="18"/>
  </w:num>
  <w:num w:numId="24">
    <w:abstractNumId w:val="40"/>
  </w:num>
  <w:num w:numId="25">
    <w:abstractNumId w:val="30"/>
  </w:num>
  <w:num w:numId="26">
    <w:abstractNumId w:val="15"/>
  </w:num>
  <w:num w:numId="27">
    <w:abstractNumId w:val="37"/>
  </w:num>
  <w:num w:numId="28">
    <w:abstractNumId w:val="10"/>
  </w:num>
  <w:num w:numId="29">
    <w:abstractNumId w:val="19"/>
  </w:num>
  <w:num w:numId="30">
    <w:abstractNumId w:val="13"/>
  </w:num>
  <w:num w:numId="31">
    <w:abstractNumId w:val="0"/>
  </w:num>
  <w:num w:numId="32">
    <w:abstractNumId w:val="22"/>
  </w:num>
  <w:num w:numId="33">
    <w:abstractNumId w:val="23"/>
  </w:num>
  <w:num w:numId="34">
    <w:abstractNumId w:val="7"/>
  </w:num>
  <w:num w:numId="35">
    <w:abstractNumId w:val="36"/>
  </w:num>
  <w:num w:numId="36">
    <w:abstractNumId w:val="35"/>
  </w:num>
  <w:num w:numId="37">
    <w:abstractNumId w:val="11"/>
  </w:num>
  <w:num w:numId="38">
    <w:abstractNumId w:val="4"/>
  </w:num>
  <w:num w:numId="39">
    <w:abstractNumId w:val="38"/>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32"/>
  </w:num>
  <w:num w:numId="45">
    <w:abstractNumId w:val="45"/>
  </w:num>
  <w:num w:numId="46">
    <w:abstractNumId w:val="14"/>
  </w:num>
  <w:num w:numId="47">
    <w:abstractNumId w:val="28"/>
  </w:num>
  <w:num w:numId="48">
    <w:abstractNumId w:val="9"/>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hideSpellingErrors/>
  <w:hideGrammaticalErrors/>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SwtLQ0NzAxM7QwMjdU0lEKTi0uzszPAykwrAUA2Kk1gywAAAA="/>
  </w:docVars>
  <w:rsids>
    <w:rsidRoot w:val="000F0E1F"/>
    <w:rsid w:val="00000F9B"/>
    <w:rsid w:val="00002AA3"/>
    <w:rsid w:val="000051AD"/>
    <w:rsid w:val="0000616A"/>
    <w:rsid w:val="00010230"/>
    <w:rsid w:val="00010389"/>
    <w:rsid w:val="00010401"/>
    <w:rsid w:val="00013BFD"/>
    <w:rsid w:val="00014D37"/>
    <w:rsid w:val="00015EAB"/>
    <w:rsid w:val="00016DC8"/>
    <w:rsid w:val="0001788B"/>
    <w:rsid w:val="000179A2"/>
    <w:rsid w:val="000206BD"/>
    <w:rsid w:val="000212D9"/>
    <w:rsid w:val="00021844"/>
    <w:rsid w:val="00022E22"/>
    <w:rsid w:val="000247EF"/>
    <w:rsid w:val="00025D74"/>
    <w:rsid w:val="00025DAD"/>
    <w:rsid w:val="000279AC"/>
    <w:rsid w:val="000300B9"/>
    <w:rsid w:val="00031F52"/>
    <w:rsid w:val="00032679"/>
    <w:rsid w:val="00033F92"/>
    <w:rsid w:val="00034ADC"/>
    <w:rsid w:val="00036978"/>
    <w:rsid w:val="00041263"/>
    <w:rsid w:val="00041788"/>
    <w:rsid w:val="00044024"/>
    <w:rsid w:val="00045121"/>
    <w:rsid w:val="000467E5"/>
    <w:rsid w:val="00047231"/>
    <w:rsid w:val="00052F5E"/>
    <w:rsid w:val="0005590C"/>
    <w:rsid w:val="00060F12"/>
    <w:rsid w:val="000613BA"/>
    <w:rsid w:val="00061CC7"/>
    <w:rsid w:val="00065E7C"/>
    <w:rsid w:val="00071272"/>
    <w:rsid w:val="0007294A"/>
    <w:rsid w:val="00072B74"/>
    <w:rsid w:val="00072DCD"/>
    <w:rsid w:val="000739E9"/>
    <w:rsid w:val="00075B20"/>
    <w:rsid w:val="00076228"/>
    <w:rsid w:val="00077313"/>
    <w:rsid w:val="0008149C"/>
    <w:rsid w:val="00082089"/>
    <w:rsid w:val="00082DC8"/>
    <w:rsid w:val="000849D2"/>
    <w:rsid w:val="000849DD"/>
    <w:rsid w:val="00084DF8"/>
    <w:rsid w:val="00085DE7"/>
    <w:rsid w:val="00087021"/>
    <w:rsid w:val="000872C2"/>
    <w:rsid w:val="00087F7F"/>
    <w:rsid w:val="000907F2"/>
    <w:rsid w:val="0009128C"/>
    <w:rsid w:val="00091FA4"/>
    <w:rsid w:val="00093A84"/>
    <w:rsid w:val="0009449B"/>
    <w:rsid w:val="000959F6"/>
    <w:rsid w:val="000962A9"/>
    <w:rsid w:val="00097452"/>
    <w:rsid w:val="000A1F3A"/>
    <w:rsid w:val="000A4050"/>
    <w:rsid w:val="000A46BA"/>
    <w:rsid w:val="000A56B5"/>
    <w:rsid w:val="000A7FA0"/>
    <w:rsid w:val="000B0E7C"/>
    <w:rsid w:val="000B2F8B"/>
    <w:rsid w:val="000B56C2"/>
    <w:rsid w:val="000B681C"/>
    <w:rsid w:val="000B6877"/>
    <w:rsid w:val="000C282B"/>
    <w:rsid w:val="000C509C"/>
    <w:rsid w:val="000C7A5C"/>
    <w:rsid w:val="000C7A6E"/>
    <w:rsid w:val="000D09F7"/>
    <w:rsid w:val="000D157D"/>
    <w:rsid w:val="000D2B83"/>
    <w:rsid w:val="000D3E6A"/>
    <w:rsid w:val="000D57B1"/>
    <w:rsid w:val="000D69B0"/>
    <w:rsid w:val="000E2151"/>
    <w:rsid w:val="000E26E2"/>
    <w:rsid w:val="000E27D2"/>
    <w:rsid w:val="000E2B5C"/>
    <w:rsid w:val="000E3AAA"/>
    <w:rsid w:val="000E3DDD"/>
    <w:rsid w:val="000E4EF6"/>
    <w:rsid w:val="000E5A5A"/>
    <w:rsid w:val="000E5DD8"/>
    <w:rsid w:val="000E6A53"/>
    <w:rsid w:val="000E70EC"/>
    <w:rsid w:val="000E7488"/>
    <w:rsid w:val="000E7688"/>
    <w:rsid w:val="000F0BD8"/>
    <w:rsid w:val="000F0E1F"/>
    <w:rsid w:val="000F0F50"/>
    <w:rsid w:val="000F62C0"/>
    <w:rsid w:val="000F6D7D"/>
    <w:rsid w:val="000F723F"/>
    <w:rsid w:val="00100788"/>
    <w:rsid w:val="00102FE8"/>
    <w:rsid w:val="001057DE"/>
    <w:rsid w:val="001061B6"/>
    <w:rsid w:val="001075BF"/>
    <w:rsid w:val="00111900"/>
    <w:rsid w:val="00111E67"/>
    <w:rsid w:val="00113668"/>
    <w:rsid w:val="00114301"/>
    <w:rsid w:val="00114F96"/>
    <w:rsid w:val="001150AC"/>
    <w:rsid w:val="00115DBA"/>
    <w:rsid w:val="00116AAD"/>
    <w:rsid w:val="00116E61"/>
    <w:rsid w:val="001209C7"/>
    <w:rsid w:val="00123A82"/>
    <w:rsid w:val="001251B4"/>
    <w:rsid w:val="00126473"/>
    <w:rsid w:val="00135B25"/>
    <w:rsid w:val="0013627F"/>
    <w:rsid w:val="00137112"/>
    <w:rsid w:val="00142616"/>
    <w:rsid w:val="00142A0C"/>
    <w:rsid w:val="001463DA"/>
    <w:rsid w:val="0015166E"/>
    <w:rsid w:val="00154AE2"/>
    <w:rsid w:val="001566E4"/>
    <w:rsid w:val="00157B1C"/>
    <w:rsid w:val="00157FD6"/>
    <w:rsid w:val="001600CB"/>
    <w:rsid w:val="00161974"/>
    <w:rsid w:val="00161BCD"/>
    <w:rsid w:val="00162927"/>
    <w:rsid w:val="00164073"/>
    <w:rsid w:val="001679B0"/>
    <w:rsid w:val="00167DAC"/>
    <w:rsid w:val="00171071"/>
    <w:rsid w:val="00172536"/>
    <w:rsid w:val="0017268E"/>
    <w:rsid w:val="00172DFD"/>
    <w:rsid w:val="00177161"/>
    <w:rsid w:val="00177FD0"/>
    <w:rsid w:val="00180BB9"/>
    <w:rsid w:val="00182687"/>
    <w:rsid w:val="0018370E"/>
    <w:rsid w:val="00184AA8"/>
    <w:rsid w:val="00184CFC"/>
    <w:rsid w:val="0018594B"/>
    <w:rsid w:val="0018782A"/>
    <w:rsid w:val="001902FB"/>
    <w:rsid w:val="00190A05"/>
    <w:rsid w:val="00190B99"/>
    <w:rsid w:val="001929EA"/>
    <w:rsid w:val="00193E0F"/>
    <w:rsid w:val="001948C9"/>
    <w:rsid w:val="0019518C"/>
    <w:rsid w:val="00195361"/>
    <w:rsid w:val="00195CCB"/>
    <w:rsid w:val="001978E9"/>
    <w:rsid w:val="0019796E"/>
    <w:rsid w:val="00197CA2"/>
    <w:rsid w:val="001A09D6"/>
    <w:rsid w:val="001A23FD"/>
    <w:rsid w:val="001A2527"/>
    <w:rsid w:val="001A32FE"/>
    <w:rsid w:val="001A3811"/>
    <w:rsid w:val="001A3AE6"/>
    <w:rsid w:val="001A6035"/>
    <w:rsid w:val="001A6122"/>
    <w:rsid w:val="001B08A7"/>
    <w:rsid w:val="001B271A"/>
    <w:rsid w:val="001B3582"/>
    <w:rsid w:val="001B3AE4"/>
    <w:rsid w:val="001B4609"/>
    <w:rsid w:val="001B6133"/>
    <w:rsid w:val="001B6518"/>
    <w:rsid w:val="001B698D"/>
    <w:rsid w:val="001C03E2"/>
    <w:rsid w:val="001C1A1B"/>
    <w:rsid w:val="001C3ED4"/>
    <w:rsid w:val="001C4056"/>
    <w:rsid w:val="001C51AA"/>
    <w:rsid w:val="001C551D"/>
    <w:rsid w:val="001C70FD"/>
    <w:rsid w:val="001D0DE3"/>
    <w:rsid w:val="001D1BF8"/>
    <w:rsid w:val="001D2A77"/>
    <w:rsid w:val="001D34F6"/>
    <w:rsid w:val="001D4564"/>
    <w:rsid w:val="001D4E4B"/>
    <w:rsid w:val="001D52A5"/>
    <w:rsid w:val="001D5BA4"/>
    <w:rsid w:val="001D62CE"/>
    <w:rsid w:val="001D6FC8"/>
    <w:rsid w:val="001E1329"/>
    <w:rsid w:val="001E1503"/>
    <w:rsid w:val="001E184A"/>
    <w:rsid w:val="001E203B"/>
    <w:rsid w:val="001E2423"/>
    <w:rsid w:val="001E2A9A"/>
    <w:rsid w:val="001E315C"/>
    <w:rsid w:val="001E3714"/>
    <w:rsid w:val="001E3EB3"/>
    <w:rsid w:val="001E5479"/>
    <w:rsid w:val="001E6C18"/>
    <w:rsid w:val="001E74CB"/>
    <w:rsid w:val="001E7885"/>
    <w:rsid w:val="001F068A"/>
    <w:rsid w:val="001F0C92"/>
    <w:rsid w:val="001F0DC0"/>
    <w:rsid w:val="001F4070"/>
    <w:rsid w:val="001F482C"/>
    <w:rsid w:val="00200BB7"/>
    <w:rsid w:val="00200C28"/>
    <w:rsid w:val="00200CB2"/>
    <w:rsid w:val="002024E6"/>
    <w:rsid w:val="002027AA"/>
    <w:rsid w:val="0020354D"/>
    <w:rsid w:val="002035E0"/>
    <w:rsid w:val="00205CD3"/>
    <w:rsid w:val="002066DB"/>
    <w:rsid w:val="00207E8C"/>
    <w:rsid w:val="002103E2"/>
    <w:rsid w:val="00210513"/>
    <w:rsid w:val="00210836"/>
    <w:rsid w:val="002108B3"/>
    <w:rsid w:val="00210BAE"/>
    <w:rsid w:val="002111D4"/>
    <w:rsid w:val="00212EEE"/>
    <w:rsid w:val="00213D72"/>
    <w:rsid w:val="00214DF3"/>
    <w:rsid w:val="002152B0"/>
    <w:rsid w:val="002163F9"/>
    <w:rsid w:val="00216D60"/>
    <w:rsid w:val="00217196"/>
    <w:rsid w:val="00222481"/>
    <w:rsid w:val="00222834"/>
    <w:rsid w:val="00223BE6"/>
    <w:rsid w:val="00223CA8"/>
    <w:rsid w:val="00224B6E"/>
    <w:rsid w:val="00224F11"/>
    <w:rsid w:val="00225322"/>
    <w:rsid w:val="00226184"/>
    <w:rsid w:val="00231A38"/>
    <w:rsid w:val="00234DD6"/>
    <w:rsid w:val="00236B31"/>
    <w:rsid w:val="00237055"/>
    <w:rsid w:val="002420D5"/>
    <w:rsid w:val="0024538A"/>
    <w:rsid w:val="002460D2"/>
    <w:rsid w:val="002462CB"/>
    <w:rsid w:val="00246DD2"/>
    <w:rsid w:val="00247004"/>
    <w:rsid w:val="002515D8"/>
    <w:rsid w:val="00252ABD"/>
    <w:rsid w:val="00252CF7"/>
    <w:rsid w:val="00253700"/>
    <w:rsid w:val="0025641A"/>
    <w:rsid w:val="002613DD"/>
    <w:rsid w:val="002628BA"/>
    <w:rsid w:val="00266413"/>
    <w:rsid w:val="00270B72"/>
    <w:rsid w:val="00271B22"/>
    <w:rsid w:val="002731DA"/>
    <w:rsid w:val="0027439B"/>
    <w:rsid w:val="00275608"/>
    <w:rsid w:val="00275730"/>
    <w:rsid w:val="00275870"/>
    <w:rsid w:val="00280111"/>
    <w:rsid w:val="00280715"/>
    <w:rsid w:val="00282C4C"/>
    <w:rsid w:val="002835BF"/>
    <w:rsid w:val="00283D53"/>
    <w:rsid w:val="00284AF0"/>
    <w:rsid w:val="00285B5E"/>
    <w:rsid w:val="00286CAC"/>
    <w:rsid w:val="00287907"/>
    <w:rsid w:val="002907B2"/>
    <w:rsid w:val="00290E48"/>
    <w:rsid w:val="002925FC"/>
    <w:rsid w:val="00293B3D"/>
    <w:rsid w:val="00293D2F"/>
    <w:rsid w:val="00294318"/>
    <w:rsid w:val="00294BC7"/>
    <w:rsid w:val="00295077"/>
    <w:rsid w:val="00295776"/>
    <w:rsid w:val="00296AB3"/>
    <w:rsid w:val="00297D67"/>
    <w:rsid w:val="002A01BD"/>
    <w:rsid w:val="002A0890"/>
    <w:rsid w:val="002A297F"/>
    <w:rsid w:val="002A37E6"/>
    <w:rsid w:val="002A384E"/>
    <w:rsid w:val="002A3B82"/>
    <w:rsid w:val="002A73FC"/>
    <w:rsid w:val="002B1E9E"/>
    <w:rsid w:val="002B3AED"/>
    <w:rsid w:val="002B606B"/>
    <w:rsid w:val="002C0108"/>
    <w:rsid w:val="002C053D"/>
    <w:rsid w:val="002C10B1"/>
    <w:rsid w:val="002C6915"/>
    <w:rsid w:val="002C6994"/>
    <w:rsid w:val="002C78F4"/>
    <w:rsid w:val="002C7972"/>
    <w:rsid w:val="002D13CC"/>
    <w:rsid w:val="002D2FDD"/>
    <w:rsid w:val="002D333F"/>
    <w:rsid w:val="002D3A16"/>
    <w:rsid w:val="002D3F14"/>
    <w:rsid w:val="002D5177"/>
    <w:rsid w:val="002D5704"/>
    <w:rsid w:val="002D5875"/>
    <w:rsid w:val="002D6A1E"/>
    <w:rsid w:val="002D7192"/>
    <w:rsid w:val="002E11CD"/>
    <w:rsid w:val="002E24FB"/>
    <w:rsid w:val="002E4E85"/>
    <w:rsid w:val="002F16A7"/>
    <w:rsid w:val="002F1CB4"/>
    <w:rsid w:val="002F3FA2"/>
    <w:rsid w:val="002F4F39"/>
    <w:rsid w:val="002F6CEE"/>
    <w:rsid w:val="0030012B"/>
    <w:rsid w:val="00301D06"/>
    <w:rsid w:val="0030407A"/>
    <w:rsid w:val="00304924"/>
    <w:rsid w:val="00304FF0"/>
    <w:rsid w:val="003054C4"/>
    <w:rsid w:val="00305CC5"/>
    <w:rsid w:val="00306738"/>
    <w:rsid w:val="003113D1"/>
    <w:rsid w:val="0031156F"/>
    <w:rsid w:val="00311633"/>
    <w:rsid w:val="00315592"/>
    <w:rsid w:val="00323042"/>
    <w:rsid w:val="003230AA"/>
    <w:rsid w:val="00324C2A"/>
    <w:rsid w:val="00330AF1"/>
    <w:rsid w:val="00333561"/>
    <w:rsid w:val="00334436"/>
    <w:rsid w:val="00334A5C"/>
    <w:rsid w:val="003379A2"/>
    <w:rsid w:val="00340802"/>
    <w:rsid w:val="0034396E"/>
    <w:rsid w:val="00345FA1"/>
    <w:rsid w:val="00346551"/>
    <w:rsid w:val="00346CA1"/>
    <w:rsid w:val="0035254C"/>
    <w:rsid w:val="00352AC9"/>
    <w:rsid w:val="00353E3C"/>
    <w:rsid w:val="00353EC7"/>
    <w:rsid w:val="00354131"/>
    <w:rsid w:val="00354A8A"/>
    <w:rsid w:val="00354CBA"/>
    <w:rsid w:val="003612BA"/>
    <w:rsid w:val="003613BA"/>
    <w:rsid w:val="00362482"/>
    <w:rsid w:val="00363C51"/>
    <w:rsid w:val="00364605"/>
    <w:rsid w:val="00364BA3"/>
    <w:rsid w:val="00364E38"/>
    <w:rsid w:val="00365D4D"/>
    <w:rsid w:val="00370777"/>
    <w:rsid w:val="0037545A"/>
    <w:rsid w:val="00375760"/>
    <w:rsid w:val="0037670D"/>
    <w:rsid w:val="00380334"/>
    <w:rsid w:val="003806D4"/>
    <w:rsid w:val="00381769"/>
    <w:rsid w:val="0038297E"/>
    <w:rsid w:val="00382BCC"/>
    <w:rsid w:val="00382C18"/>
    <w:rsid w:val="003832E7"/>
    <w:rsid w:val="00384CDD"/>
    <w:rsid w:val="00385C89"/>
    <w:rsid w:val="00387C24"/>
    <w:rsid w:val="0039056A"/>
    <w:rsid w:val="00390D2D"/>
    <w:rsid w:val="00391448"/>
    <w:rsid w:val="003916DB"/>
    <w:rsid w:val="0039421A"/>
    <w:rsid w:val="0039464A"/>
    <w:rsid w:val="00394AB6"/>
    <w:rsid w:val="00396E31"/>
    <w:rsid w:val="0039741B"/>
    <w:rsid w:val="003A134C"/>
    <w:rsid w:val="003A2E40"/>
    <w:rsid w:val="003A35BF"/>
    <w:rsid w:val="003A3B76"/>
    <w:rsid w:val="003A64CA"/>
    <w:rsid w:val="003A705F"/>
    <w:rsid w:val="003B0020"/>
    <w:rsid w:val="003B258A"/>
    <w:rsid w:val="003B2D24"/>
    <w:rsid w:val="003B2DE1"/>
    <w:rsid w:val="003B5E7B"/>
    <w:rsid w:val="003B6708"/>
    <w:rsid w:val="003C009A"/>
    <w:rsid w:val="003C0AF1"/>
    <w:rsid w:val="003C20AB"/>
    <w:rsid w:val="003C5A9F"/>
    <w:rsid w:val="003C629F"/>
    <w:rsid w:val="003C64CF"/>
    <w:rsid w:val="003C68D9"/>
    <w:rsid w:val="003D1343"/>
    <w:rsid w:val="003D28AA"/>
    <w:rsid w:val="003D3798"/>
    <w:rsid w:val="003D7039"/>
    <w:rsid w:val="003E0190"/>
    <w:rsid w:val="003E1473"/>
    <w:rsid w:val="003E1507"/>
    <w:rsid w:val="003E1E03"/>
    <w:rsid w:val="003E2299"/>
    <w:rsid w:val="003E2468"/>
    <w:rsid w:val="003E2B08"/>
    <w:rsid w:val="003E4BA4"/>
    <w:rsid w:val="003E5193"/>
    <w:rsid w:val="003E60F2"/>
    <w:rsid w:val="003F0CCC"/>
    <w:rsid w:val="003F111C"/>
    <w:rsid w:val="003F1759"/>
    <w:rsid w:val="003F1C12"/>
    <w:rsid w:val="003F1D3A"/>
    <w:rsid w:val="003F5676"/>
    <w:rsid w:val="003F5D24"/>
    <w:rsid w:val="003F61D0"/>
    <w:rsid w:val="003F7413"/>
    <w:rsid w:val="00400135"/>
    <w:rsid w:val="00400564"/>
    <w:rsid w:val="004005B5"/>
    <w:rsid w:val="0040080B"/>
    <w:rsid w:val="00401BE1"/>
    <w:rsid w:val="00402C3E"/>
    <w:rsid w:val="00404264"/>
    <w:rsid w:val="00406C2D"/>
    <w:rsid w:val="00407099"/>
    <w:rsid w:val="0041039E"/>
    <w:rsid w:val="004103E7"/>
    <w:rsid w:val="004112A9"/>
    <w:rsid w:val="00411369"/>
    <w:rsid w:val="00411821"/>
    <w:rsid w:val="004123B0"/>
    <w:rsid w:val="00413564"/>
    <w:rsid w:val="00413E22"/>
    <w:rsid w:val="00415246"/>
    <w:rsid w:val="004158C1"/>
    <w:rsid w:val="004206B7"/>
    <w:rsid w:val="00420DFB"/>
    <w:rsid w:val="00421090"/>
    <w:rsid w:val="0042237A"/>
    <w:rsid w:val="00423912"/>
    <w:rsid w:val="004244ED"/>
    <w:rsid w:val="00424DBA"/>
    <w:rsid w:val="00426C58"/>
    <w:rsid w:val="00426E44"/>
    <w:rsid w:val="004303C3"/>
    <w:rsid w:val="00431449"/>
    <w:rsid w:val="00432056"/>
    <w:rsid w:val="00432445"/>
    <w:rsid w:val="0043375A"/>
    <w:rsid w:val="00437BEF"/>
    <w:rsid w:val="00440BF2"/>
    <w:rsid w:val="0044158A"/>
    <w:rsid w:val="00441F62"/>
    <w:rsid w:val="004422BC"/>
    <w:rsid w:val="004422C3"/>
    <w:rsid w:val="00442893"/>
    <w:rsid w:val="00443523"/>
    <w:rsid w:val="004436C9"/>
    <w:rsid w:val="00443E7F"/>
    <w:rsid w:val="004500CD"/>
    <w:rsid w:val="00451897"/>
    <w:rsid w:val="00452214"/>
    <w:rsid w:val="00453A44"/>
    <w:rsid w:val="00454791"/>
    <w:rsid w:val="004563E3"/>
    <w:rsid w:val="00456BF5"/>
    <w:rsid w:val="004619E4"/>
    <w:rsid w:val="00462069"/>
    <w:rsid w:val="00463287"/>
    <w:rsid w:val="0046364E"/>
    <w:rsid w:val="0046371D"/>
    <w:rsid w:val="00464D48"/>
    <w:rsid w:val="00464FDB"/>
    <w:rsid w:val="00465F5F"/>
    <w:rsid w:val="00467D57"/>
    <w:rsid w:val="00470ADE"/>
    <w:rsid w:val="00471785"/>
    <w:rsid w:val="00471D99"/>
    <w:rsid w:val="0047440B"/>
    <w:rsid w:val="004768F2"/>
    <w:rsid w:val="0048223A"/>
    <w:rsid w:val="004828B2"/>
    <w:rsid w:val="00490283"/>
    <w:rsid w:val="0049303A"/>
    <w:rsid w:val="00493BA2"/>
    <w:rsid w:val="004945D8"/>
    <w:rsid w:val="00495257"/>
    <w:rsid w:val="004969DC"/>
    <w:rsid w:val="004A1D06"/>
    <w:rsid w:val="004A2ABA"/>
    <w:rsid w:val="004A308D"/>
    <w:rsid w:val="004A5CF9"/>
    <w:rsid w:val="004A78D6"/>
    <w:rsid w:val="004B0169"/>
    <w:rsid w:val="004B49D0"/>
    <w:rsid w:val="004C0D61"/>
    <w:rsid w:val="004C2391"/>
    <w:rsid w:val="004C4781"/>
    <w:rsid w:val="004C52B9"/>
    <w:rsid w:val="004C5B4A"/>
    <w:rsid w:val="004D0009"/>
    <w:rsid w:val="004D04FC"/>
    <w:rsid w:val="004D0513"/>
    <w:rsid w:val="004D0BCE"/>
    <w:rsid w:val="004D163A"/>
    <w:rsid w:val="004D30D3"/>
    <w:rsid w:val="004D36B2"/>
    <w:rsid w:val="004D72D8"/>
    <w:rsid w:val="004E0A3D"/>
    <w:rsid w:val="004E11B9"/>
    <w:rsid w:val="004E17D4"/>
    <w:rsid w:val="004E1BC5"/>
    <w:rsid w:val="004E3D71"/>
    <w:rsid w:val="004E4EBC"/>
    <w:rsid w:val="004E60B8"/>
    <w:rsid w:val="004E77ED"/>
    <w:rsid w:val="004F1A79"/>
    <w:rsid w:val="004F3934"/>
    <w:rsid w:val="004F562B"/>
    <w:rsid w:val="004F7DA7"/>
    <w:rsid w:val="005001F7"/>
    <w:rsid w:val="00501243"/>
    <w:rsid w:val="00504B91"/>
    <w:rsid w:val="00505496"/>
    <w:rsid w:val="00505B2E"/>
    <w:rsid w:val="00505CE2"/>
    <w:rsid w:val="00506494"/>
    <w:rsid w:val="005076DD"/>
    <w:rsid w:val="00507DEE"/>
    <w:rsid w:val="00511010"/>
    <w:rsid w:val="00512C54"/>
    <w:rsid w:val="00512FE1"/>
    <w:rsid w:val="00513C70"/>
    <w:rsid w:val="00521BBC"/>
    <w:rsid w:val="00522415"/>
    <w:rsid w:val="00522C5C"/>
    <w:rsid w:val="00523401"/>
    <w:rsid w:val="00524217"/>
    <w:rsid w:val="005242D1"/>
    <w:rsid w:val="005244B2"/>
    <w:rsid w:val="00525998"/>
    <w:rsid w:val="005260C8"/>
    <w:rsid w:val="0053140B"/>
    <w:rsid w:val="005314ED"/>
    <w:rsid w:val="00531618"/>
    <w:rsid w:val="00531B09"/>
    <w:rsid w:val="00531DDB"/>
    <w:rsid w:val="00533EAB"/>
    <w:rsid w:val="005341A7"/>
    <w:rsid w:val="0053450E"/>
    <w:rsid w:val="00535622"/>
    <w:rsid w:val="005403FB"/>
    <w:rsid w:val="00542761"/>
    <w:rsid w:val="005466D8"/>
    <w:rsid w:val="005477A9"/>
    <w:rsid w:val="00550866"/>
    <w:rsid w:val="00554773"/>
    <w:rsid w:val="00556298"/>
    <w:rsid w:val="005565B9"/>
    <w:rsid w:val="00556A21"/>
    <w:rsid w:val="00557692"/>
    <w:rsid w:val="005576D8"/>
    <w:rsid w:val="0056105F"/>
    <w:rsid w:val="00561E96"/>
    <w:rsid w:val="005626B9"/>
    <w:rsid w:val="00566C1B"/>
    <w:rsid w:val="00567638"/>
    <w:rsid w:val="00567642"/>
    <w:rsid w:val="005712B4"/>
    <w:rsid w:val="00572966"/>
    <w:rsid w:val="0057370A"/>
    <w:rsid w:val="00574787"/>
    <w:rsid w:val="00574794"/>
    <w:rsid w:val="00575C7F"/>
    <w:rsid w:val="00575D0A"/>
    <w:rsid w:val="0057665A"/>
    <w:rsid w:val="00576F18"/>
    <w:rsid w:val="005818FD"/>
    <w:rsid w:val="00583F4E"/>
    <w:rsid w:val="00586BF9"/>
    <w:rsid w:val="00592E96"/>
    <w:rsid w:val="00593F04"/>
    <w:rsid w:val="00595014"/>
    <w:rsid w:val="005957F8"/>
    <w:rsid w:val="00597D26"/>
    <w:rsid w:val="005A024D"/>
    <w:rsid w:val="005A10E1"/>
    <w:rsid w:val="005A20C9"/>
    <w:rsid w:val="005A2F7B"/>
    <w:rsid w:val="005A430B"/>
    <w:rsid w:val="005A5D1D"/>
    <w:rsid w:val="005B13AC"/>
    <w:rsid w:val="005B17AD"/>
    <w:rsid w:val="005B25E0"/>
    <w:rsid w:val="005B3B4E"/>
    <w:rsid w:val="005B3C02"/>
    <w:rsid w:val="005B404E"/>
    <w:rsid w:val="005B6B7F"/>
    <w:rsid w:val="005B77C7"/>
    <w:rsid w:val="005C3556"/>
    <w:rsid w:val="005C359A"/>
    <w:rsid w:val="005C5B55"/>
    <w:rsid w:val="005C664E"/>
    <w:rsid w:val="005C6A69"/>
    <w:rsid w:val="005D0B81"/>
    <w:rsid w:val="005D0DA7"/>
    <w:rsid w:val="005D0FA3"/>
    <w:rsid w:val="005D1A4F"/>
    <w:rsid w:val="005D4351"/>
    <w:rsid w:val="005D6887"/>
    <w:rsid w:val="005D6B07"/>
    <w:rsid w:val="005D7AED"/>
    <w:rsid w:val="005E00A7"/>
    <w:rsid w:val="005E228B"/>
    <w:rsid w:val="005E2665"/>
    <w:rsid w:val="005E3D17"/>
    <w:rsid w:val="005E4EA3"/>
    <w:rsid w:val="005E6B4B"/>
    <w:rsid w:val="005F38C9"/>
    <w:rsid w:val="005F4033"/>
    <w:rsid w:val="005F411D"/>
    <w:rsid w:val="005F43DA"/>
    <w:rsid w:val="005F5555"/>
    <w:rsid w:val="005F783F"/>
    <w:rsid w:val="005F7CC9"/>
    <w:rsid w:val="00600A9A"/>
    <w:rsid w:val="00601A1A"/>
    <w:rsid w:val="00601F88"/>
    <w:rsid w:val="00602021"/>
    <w:rsid w:val="00602E51"/>
    <w:rsid w:val="00612470"/>
    <w:rsid w:val="00612CA0"/>
    <w:rsid w:val="00612CD9"/>
    <w:rsid w:val="0061316F"/>
    <w:rsid w:val="00615EEF"/>
    <w:rsid w:val="00617A9F"/>
    <w:rsid w:val="0062089D"/>
    <w:rsid w:val="00620E73"/>
    <w:rsid w:val="00621B47"/>
    <w:rsid w:val="00622CEB"/>
    <w:rsid w:val="00625077"/>
    <w:rsid w:val="00625AD2"/>
    <w:rsid w:val="0063089F"/>
    <w:rsid w:val="00631B15"/>
    <w:rsid w:val="00634133"/>
    <w:rsid w:val="00635FB0"/>
    <w:rsid w:val="00636518"/>
    <w:rsid w:val="00642AE9"/>
    <w:rsid w:val="0064547F"/>
    <w:rsid w:val="0064574C"/>
    <w:rsid w:val="00647236"/>
    <w:rsid w:val="006477F2"/>
    <w:rsid w:val="00651481"/>
    <w:rsid w:val="00654661"/>
    <w:rsid w:val="00654818"/>
    <w:rsid w:val="00654B57"/>
    <w:rsid w:val="00660E26"/>
    <w:rsid w:val="00661A57"/>
    <w:rsid w:val="0066403A"/>
    <w:rsid w:val="00664419"/>
    <w:rsid w:val="00665924"/>
    <w:rsid w:val="006734AC"/>
    <w:rsid w:val="00674EAD"/>
    <w:rsid w:val="00675D0F"/>
    <w:rsid w:val="006779E8"/>
    <w:rsid w:val="00677F0D"/>
    <w:rsid w:val="00680C03"/>
    <w:rsid w:val="00682972"/>
    <w:rsid w:val="0068392C"/>
    <w:rsid w:val="00683E6A"/>
    <w:rsid w:val="006841B7"/>
    <w:rsid w:val="00684718"/>
    <w:rsid w:val="00684DE2"/>
    <w:rsid w:val="00686C02"/>
    <w:rsid w:val="00687673"/>
    <w:rsid w:val="006927B9"/>
    <w:rsid w:val="00692A61"/>
    <w:rsid w:val="0069400D"/>
    <w:rsid w:val="00695EC3"/>
    <w:rsid w:val="006A01DC"/>
    <w:rsid w:val="006A1AAE"/>
    <w:rsid w:val="006A2650"/>
    <w:rsid w:val="006A2CBC"/>
    <w:rsid w:val="006A5525"/>
    <w:rsid w:val="006A79D5"/>
    <w:rsid w:val="006B007D"/>
    <w:rsid w:val="006B0C28"/>
    <w:rsid w:val="006B15BB"/>
    <w:rsid w:val="006B23C2"/>
    <w:rsid w:val="006B2624"/>
    <w:rsid w:val="006B3DBC"/>
    <w:rsid w:val="006C056A"/>
    <w:rsid w:val="006C2E95"/>
    <w:rsid w:val="006C43BC"/>
    <w:rsid w:val="006C4940"/>
    <w:rsid w:val="006C6597"/>
    <w:rsid w:val="006D048A"/>
    <w:rsid w:val="006D0E65"/>
    <w:rsid w:val="006D1AA0"/>
    <w:rsid w:val="006D68D6"/>
    <w:rsid w:val="006D6BDF"/>
    <w:rsid w:val="006E2863"/>
    <w:rsid w:val="006E3D69"/>
    <w:rsid w:val="006F054B"/>
    <w:rsid w:val="006F0CB6"/>
    <w:rsid w:val="006F1334"/>
    <w:rsid w:val="006F38AD"/>
    <w:rsid w:val="006F3938"/>
    <w:rsid w:val="006F54D0"/>
    <w:rsid w:val="006F697F"/>
    <w:rsid w:val="006F6D5A"/>
    <w:rsid w:val="00700256"/>
    <w:rsid w:val="007002B0"/>
    <w:rsid w:val="00700FED"/>
    <w:rsid w:val="0070368D"/>
    <w:rsid w:val="00703C6B"/>
    <w:rsid w:val="00705BB3"/>
    <w:rsid w:val="007062AE"/>
    <w:rsid w:val="00706CF2"/>
    <w:rsid w:val="007072D5"/>
    <w:rsid w:val="00707A87"/>
    <w:rsid w:val="00711969"/>
    <w:rsid w:val="0071254D"/>
    <w:rsid w:val="00713224"/>
    <w:rsid w:val="00714942"/>
    <w:rsid w:val="00714B8E"/>
    <w:rsid w:val="00716670"/>
    <w:rsid w:val="007212BD"/>
    <w:rsid w:val="00721842"/>
    <w:rsid w:val="00722BF5"/>
    <w:rsid w:val="007244C7"/>
    <w:rsid w:val="007254B0"/>
    <w:rsid w:val="00725A88"/>
    <w:rsid w:val="00725C84"/>
    <w:rsid w:val="0072720A"/>
    <w:rsid w:val="00727AC8"/>
    <w:rsid w:val="0073112E"/>
    <w:rsid w:val="00731E2B"/>
    <w:rsid w:val="00731F2C"/>
    <w:rsid w:val="0073245D"/>
    <w:rsid w:val="00741770"/>
    <w:rsid w:val="00742426"/>
    <w:rsid w:val="007456A8"/>
    <w:rsid w:val="00747591"/>
    <w:rsid w:val="00747B75"/>
    <w:rsid w:val="00752E9F"/>
    <w:rsid w:val="007560B9"/>
    <w:rsid w:val="007563D8"/>
    <w:rsid w:val="00756490"/>
    <w:rsid w:val="0075658E"/>
    <w:rsid w:val="0075724C"/>
    <w:rsid w:val="00760249"/>
    <w:rsid w:val="007604A4"/>
    <w:rsid w:val="00760FD3"/>
    <w:rsid w:val="007625C5"/>
    <w:rsid w:val="00762707"/>
    <w:rsid w:val="00763025"/>
    <w:rsid w:val="00763804"/>
    <w:rsid w:val="00763816"/>
    <w:rsid w:val="00764679"/>
    <w:rsid w:val="00765CEE"/>
    <w:rsid w:val="00766EFB"/>
    <w:rsid w:val="00767D84"/>
    <w:rsid w:val="00770349"/>
    <w:rsid w:val="007717C0"/>
    <w:rsid w:val="00771926"/>
    <w:rsid w:val="00772F74"/>
    <w:rsid w:val="0077482A"/>
    <w:rsid w:val="007749A0"/>
    <w:rsid w:val="00775649"/>
    <w:rsid w:val="00776211"/>
    <w:rsid w:val="00776474"/>
    <w:rsid w:val="0077665D"/>
    <w:rsid w:val="007778AA"/>
    <w:rsid w:val="007779CE"/>
    <w:rsid w:val="007803A1"/>
    <w:rsid w:val="00782D05"/>
    <w:rsid w:val="0078421B"/>
    <w:rsid w:val="00784F0F"/>
    <w:rsid w:val="00785445"/>
    <w:rsid w:val="00790C18"/>
    <w:rsid w:val="00791E29"/>
    <w:rsid w:val="007930CE"/>
    <w:rsid w:val="007950F6"/>
    <w:rsid w:val="007955E5"/>
    <w:rsid w:val="007965AD"/>
    <w:rsid w:val="007968E0"/>
    <w:rsid w:val="0079799E"/>
    <w:rsid w:val="00797F9E"/>
    <w:rsid w:val="007A03C8"/>
    <w:rsid w:val="007A074A"/>
    <w:rsid w:val="007A17E5"/>
    <w:rsid w:val="007A370C"/>
    <w:rsid w:val="007A379C"/>
    <w:rsid w:val="007A3A04"/>
    <w:rsid w:val="007A42E3"/>
    <w:rsid w:val="007A4620"/>
    <w:rsid w:val="007A4C6A"/>
    <w:rsid w:val="007A5922"/>
    <w:rsid w:val="007A677F"/>
    <w:rsid w:val="007A79D5"/>
    <w:rsid w:val="007B0044"/>
    <w:rsid w:val="007B0396"/>
    <w:rsid w:val="007B4198"/>
    <w:rsid w:val="007B431E"/>
    <w:rsid w:val="007B4A25"/>
    <w:rsid w:val="007B7587"/>
    <w:rsid w:val="007C07B3"/>
    <w:rsid w:val="007C1CAC"/>
    <w:rsid w:val="007C334A"/>
    <w:rsid w:val="007C4957"/>
    <w:rsid w:val="007C4A5C"/>
    <w:rsid w:val="007C7800"/>
    <w:rsid w:val="007D042F"/>
    <w:rsid w:val="007D1A8C"/>
    <w:rsid w:val="007D3700"/>
    <w:rsid w:val="007D4D88"/>
    <w:rsid w:val="007D57E4"/>
    <w:rsid w:val="007D62B4"/>
    <w:rsid w:val="007D6934"/>
    <w:rsid w:val="007D6A21"/>
    <w:rsid w:val="007D7116"/>
    <w:rsid w:val="007D7911"/>
    <w:rsid w:val="007E0126"/>
    <w:rsid w:val="007E1FA9"/>
    <w:rsid w:val="007E3754"/>
    <w:rsid w:val="007E4229"/>
    <w:rsid w:val="007E5B1C"/>
    <w:rsid w:val="007F296B"/>
    <w:rsid w:val="007F428E"/>
    <w:rsid w:val="007F5C53"/>
    <w:rsid w:val="007F66BF"/>
    <w:rsid w:val="007F794F"/>
    <w:rsid w:val="00801C99"/>
    <w:rsid w:val="00802D70"/>
    <w:rsid w:val="00803C2F"/>
    <w:rsid w:val="00803D25"/>
    <w:rsid w:val="0080748F"/>
    <w:rsid w:val="0081011C"/>
    <w:rsid w:val="008117A5"/>
    <w:rsid w:val="00812336"/>
    <w:rsid w:val="00813503"/>
    <w:rsid w:val="00814DEE"/>
    <w:rsid w:val="00816182"/>
    <w:rsid w:val="00816AB5"/>
    <w:rsid w:val="008208DB"/>
    <w:rsid w:val="0082291E"/>
    <w:rsid w:val="00822BAB"/>
    <w:rsid w:val="008249ED"/>
    <w:rsid w:val="00825468"/>
    <w:rsid w:val="00825D4B"/>
    <w:rsid w:val="00831345"/>
    <w:rsid w:val="00831668"/>
    <w:rsid w:val="00832575"/>
    <w:rsid w:val="008325C7"/>
    <w:rsid w:val="0083544A"/>
    <w:rsid w:val="00835E74"/>
    <w:rsid w:val="00837600"/>
    <w:rsid w:val="00840479"/>
    <w:rsid w:val="00840BF6"/>
    <w:rsid w:val="00841C38"/>
    <w:rsid w:val="0084330B"/>
    <w:rsid w:val="00843343"/>
    <w:rsid w:val="00844512"/>
    <w:rsid w:val="00844653"/>
    <w:rsid w:val="00844F2C"/>
    <w:rsid w:val="00844FA9"/>
    <w:rsid w:val="00846168"/>
    <w:rsid w:val="00846332"/>
    <w:rsid w:val="0085007A"/>
    <w:rsid w:val="0085214F"/>
    <w:rsid w:val="00852C67"/>
    <w:rsid w:val="00854FA7"/>
    <w:rsid w:val="00854FC2"/>
    <w:rsid w:val="0085680B"/>
    <w:rsid w:val="00856B7C"/>
    <w:rsid w:val="0086047B"/>
    <w:rsid w:val="00860C26"/>
    <w:rsid w:val="00861AA8"/>
    <w:rsid w:val="00861CAE"/>
    <w:rsid w:val="00861CC6"/>
    <w:rsid w:val="008627EC"/>
    <w:rsid w:val="00863031"/>
    <w:rsid w:val="0086378C"/>
    <w:rsid w:val="00863B61"/>
    <w:rsid w:val="00863F53"/>
    <w:rsid w:val="0086401D"/>
    <w:rsid w:val="00866825"/>
    <w:rsid w:val="00866A09"/>
    <w:rsid w:val="00867E9E"/>
    <w:rsid w:val="008711BF"/>
    <w:rsid w:val="008716C9"/>
    <w:rsid w:val="0087612A"/>
    <w:rsid w:val="00885E10"/>
    <w:rsid w:val="008911CD"/>
    <w:rsid w:val="008912C2"/>
    <w:rsid w:val="0089385F"/>
    <w:rsid w:val="008943A3"/>
    <w:rsid w:val="00894C04"/>
    <w:rsid w:val="00895015"/>
    <w:rsid w:val="00895204"/>
    <w:rsid w:val="0089524E"/>
    <w:rsid w:val="008952D0"/>
    <w:rsid w:val="0089534B"/>
    <w:rsid w:val="0089703B"/>
    <w:rsid w:val="008971D2"/>
    <w:rsid w:val="0089767F"/>
    <w:rsid w:val="00897E04"/>
    <w:rsid w:val="008A08CF"/>
    <w:rsid w:val="008A2BAF"/>
    <w:rsid w:val="008A3C2C"/>
    <w:rsid w:val="008A66A4"/>
    <w:rsid w:val="008B08A7"/>
    <w:rsid w:val="008B1BC1"/>
    <w:rsid w:val="008B3B57"/>
    <w:rsid w:val="008B43AD"/>
    <w:rsid w:val="008B4D59"/>
    <w:rsid w:val="008C17EB"/>
    <w:rsid w:val="008C243D"/>
    <w:rsid w:val="008C30F9"/>
    <w:rsid w:val="008C330D"/>
    <w:rsid w:val="008C5610"/>
    <w:rsid w:val="008C570C"/>
    <w:rsid w:val="008C595A"/>
    <w:rsid w:val="008C65D1"/>
    <w:rsid w:val="008C7867"/>
    <w:rsid w:val="008D0370"/>
    <w:rsid w:val="008D042B"/>
    <w:rsid w:val="008D14DE"/>
    <w:rsid w:val="008D2944"/>
    <w:rsid w:val="008D31F6"/>
    <w:rsid w:val="008D378A"/>
    <w:rsid w:val="008D4860"/>
    <w:rsid w:val="008D4C17"/>
    <w:rsid w:val="008D6181"/>
    <w:rsid w:val="008E177D"/>
    <w:rsid w:val="008E2539"/>
    <w:rsid w:val="008E2A7F"/>
    <w:rsid w:val="008E321A"/>
    <w:rsid w:val="008E5AE5"/>
    <w:rsid w:val="008F0515"/>
    <w:rsid w:val="008F1748"/>
    <w:rsid w:val="008F22AC"/>
    <w:rsid w:val="008F2578"/>
    <w:rsid w:val="008F300B"/>
    <w:rsid w:val="008F37ED"/>
    <w:rsid w:val="008F4B9F"/>
    <w:rsid w:val="008F56D6"/>
    <w:rsid w:val="008F7086"/>
    <w:rsid w:val="00900AF8"/>
    <w:rsid w:val="00901016"/>
    <w:rsid w:val="0090102F"/>
    <w:rsid w:val="00901C8B"/>
    <w:rsid w:val="00901DC2"/>
    <w:rsid w:val="00902DAE"/>
    <w:rsid w:val="0090412A"/>
    <w:rsid w:val="00904CC3"/>
    <w:rsid w:val="009123E0"/>
    <w:rsid w:val="009171D3"/>
    <w:rsid w:val="0092246E"/>
    <w:rsid w:val="009238FB"/>
    <w:rsid w:val="00923919"/>
    <w:rsid w:val="00923FD5"/>
    <w:rsid w:val="0093027E"/>
    <w:rsid w:val="0093048F"/>
    <w:rsid w:val="00932BDC"/>
    <w:rsid w:val="0093423F"/>
    <w:rsid w:val="0093605C"/>
    <w:rsid w:val="00936323"/>
    <w:rsid w:val="00937DF8"/>
    <w:rsid w:val="0094008C"/>
    <w:rsid w:val="00940747"/>
    <w:rsid w:val="00941CD8"/>
    <w:rsid w:val="00942833"/>
    <w:rsid w:val="00942A86"/>
    <w:rsid w:val="00943000"/>
    <w:rsid w:val="00943650"/>
    <w:rsid w:val="00946799"/>
    <w:rsid w:val="00947870"/>
    <w:rsid w:val="009509B3"/>
    <w:rsid w:val="009518B1"/>
    <w:rsid w:val="00952B5D"/>
    <w:rsid w:val="00953AD0"/>
    <w:rsid w:val="00953B08"/>
    <w:rsid w:val="00955457"/>
    <w:rsid w:val="0095786E"/>
    <w:rsid w:val="00960193"/>
    <w:rsid w:val="00963D52"/>
    <w:rsid w:val="0096527C"/>
    <w:rsid w:val="00966FB3"/>
    <w:rsid w:val="00967288"/>
    <w:rsid w:val="009678EB"/>
    <w:rsid w:val="00971E90"/>
    <w:rsid w:val="00974354"/>
    <w:rsid w:val="00975299"/>
    <w:rsid w:val="0097591E"/>
    <w:rsid w:val="00975F1A"/>
    <w:rsid w:val="00976516"/>
    <w:rsid w:val="00976DEC"/>
    <w:rsid w:val="00977821"/>
    <w:rsid w:val="009778F2"/>
    <w:rsid w:val="00980EB5"/>
    <w:rsid w:val="00981E7A"/>
    <w:rsid w:val="00982478"/>
    <w:rsid w:val="009827DD"/>
    <w:rsid w:val="00984EB1"/>
    <w:rsid w:val="00985E91"/>
    <w:rsid w:val="009907A3"/>
    <w:rsid w:val="009926E6"/>
    <w:rsid w:val="00993D5D"/>
    <w:rsid w:val="00994420"/>
    <w:rsid w:val="00994B7B"/>
    <w:rsid w:val="00995115"/>
    <w:rsid w:val="00996C64"/>
    <w:rsid w:val="00996E5A"/>
    <w:rsid w:val="009A0137"/>
    <w:rsid w:val="009A39CD"/>
    <w:rsid w:val="009A7698"/>
    <w:rsid w:val="009A7E88"/>
    <w:rsid w:val="009B1EC3"/>
    <w:rsid w:val="009B299B"/>
    <w:rsid w:val="009B42B5"/>
    <w:rsid w:val="009C03E5"/>
    <w:rsid w:val="009C2E5A"/>
    <w:rsid w:val="009C3AAE"/>
    <w:rsid w:val="009C4442"/>
    <w:rsid w:val="009C6343"/>
    <w:rsid w:val="009D0846"/>
    <w:rsid w:val="009D1C01"/>
    <w:rsid w:val="009D2E9C"/>
    <w:rsid w:val="009D50E4"/>
    <w:rsid w:val="009D54C0"/>
    <w:rsid w:val="009D79B0"/>
    <w:rsid w:val="009E08E2"/>
    <w:rsid w:val="009E11CF"/>
    <w:rsid w:val="009E37EB"/>
    <w:rsid w:val="009E38F4"/>
    <w:rsid w:val="009E398F"/>
    <w:rsid w:val="009E4B99"/>
    <w:rsid w:val="009E5FE4"/>
    <w:rsid w:val="009F14D6"/>
    <w:rsid w:val="009F24F4"/>
    <w:rsid w:val="009F32EC"/>
    <w:rsid w:val="009F3B5A"/>
    <w:rsid w:val="009F4F9F"/>
    <w:rsid w:val="00A009E9"/>
    <w:rsid w:val="00A019EE"/>
    <w:rsid w:val="00A050AE"/>
    <w:rsid w:val="00A051B1"/>
    <w:rsid w:val="00A06730"/>
    <w:rsid w:val="00A077A6"/>
    <w:rsid w:val="00A07D34"/>
    <w:rsid w:val="00A125DF"/>
    <w:rsid w:val="00A14177"/>
    <w:rsid w:val="00A147C5"/>
    <w:rsid w:val="00A1749E"/>
    <w:rsid w:val="00A2003D"/>
    <w:rsid w:val="00A2201D"/>
    <w:rsid w:val="00A2485B"/>
    <w:rsid w:val="00A251DE"/>
    <w:rsid w:val="00A26661"/>
    <w:rsid w:val="00A2677C"/>
    <w:rsid w:val="00A279F9"/>
    <w:rsid w:val="00A30A2F"/>
    <w:rsid w:val="00A30EBD"/>
    <w:rsid w:val="00A324F4"/>
    <w:rsid w:val="00A33684"/>
    <w:rsid w:val="00A33C62"/>
    <w:rsid w:val="00A348F0"/>
    <w:rsid w:val="00A4052F"/>
    <w:rsid w:val="00A41C91"/>
    <w:rsid w:val="00A45D99"/>
    <w:rsid w:val="00A4691B"/>
    <w:rsid w:val="00A479E6"/>
    <w:rsid w:val="00A50AA7"/>
    <w:rsid w:val="00A520B7"/>
    <w:rsid w:val="00A5228E"/>
    <w:rsid w:val="00A5274C"/>
    <w:rsid w:val="00A529D1"/>
    <w:rsid w:val="00A53133"/>
    <w:rsid w:val="00A545FE"/>
    <w:rsid w:val="00A55FFA"/>
    <w:rsid w:val="00A61163"/>
    <w:rsid w:val="00A613E0"/>
    <w:rsid w:val="00A616E8"/>
    <w:rsid w:val="00A634FC"/>
    <w:rsid w:val="00A64F18"/>
    <w:rsid w:val="00A6648C"/>
    <w:rsid w:val="00A71E3D"/>
    <w:rsid w:val="00A71EEA"/>
    <w:rsid w:val="00A74322"/>
    <w:rsid w:val="00A745A3"/>
    <w:rsid w:val="00A7622E"/>
    <w:rsid w:val="00A83F3A"/>
    <w:rsid w:val="00A856CC"/>
    <w:rsid w:val="00A8677A"/>
    <w:rsid w:val="00A86EBA"/>
    <w:rsid w:val="00A876DA"/>
    <w:rsid w:val="00A87A00"/>
    <w:rsid w:val="00A90E00"/>
    <w:rsid w:val="00A9182C"/>
    <w:rsid w:val="00A94DFD"/>
    <w:rsid w:val="00A95050"/>
    <w:rsid w:val="00A9792F"/>
    <w:rsid w:val="00AA1527"/>
    <w:rsid w:val="00AA2F8E"/>
    <w:rsid w:val="00AA4874"/>
    <w:rsid w:val="00AB1F55"/>
    <w:rsid w:val="00AB271B"/>
    <w:rsid w:val="00AB3C20"/>
    <w:rsid w:val="00AB4786"/>
    <w:rsid w:val="00AB516F"/>
    <w:rsid w:val="00AB5A87"/>
    <w:rsid w:val="00AB69F1"/>
    <w:rsid w:val="00AB6DB3"/>
    <w:rsid w:val="00AB79D1"/>
    <w:rsid w:val="00AB7D5B"/>
    <w:rsid w:val="00AC0EC3"/>
    <w:rsid w:val="00AC38BE"/>
    <w:rsid w:val="00AC5876"/>
    <w:rsid w:val="00AC6D06"/>
    <w:rsid w:val="00AD0F1F"/>
    <w:rsid w:val="00AD21C0"/>
    <w:rsid w:val="00AD32EC"/>
    <w:rsid w:val="00AD482F"/>
    <w:rsid w:val="00AD50F8"/>
    <w:rsid w:val="00AD677D"/>
    <w:rsid w:val="00AD6CA3"/>
    <w:rsid w:val="00AD780D"/>
    <w:rsid w:val="00AD79E2"/>
    <w:rsid w:val="00AD7B12"/>
    <w:rsid w:val="00AE0E26"/>
    <w:rsid w:val="00AE0E65"/>
    <w:rsid w:val="00AE20AE"/>
    <w:rsid w:val="00AE2FDD"/>
    <w:rsid w:val="00AE53C7"/>
    <w:rsid w:val="00AE59A1"/>
    <w:rsid w:val="00AE63AE"/>
    <w:rsid w:val="00AE6F53"/>
    <w:rsid w:val="00AE7BCD"/>
    <w:rsid w:val="00AF0B3E"/>
    <w:rsid w:val="00AF1605"/>
    <w:rsid w:val="00AF3CAD"/>
    <w:rsid w:val="00AF453F"/>
    <w:rsid w:val="00AF5304"/>
    <w:rsid w:val="00AF6EF7"/>
    <w:rsid w:val="00AF7D36"/>
    <w:rsid w:val="00B018EF"/>
    <w:rsid w:val="00B01F43"/>
    <w:rsid w:val="00B03363"/>
    <w:rsid w:val="00B07E6E"/>
    <w:rsid w:val="00B103F3"/>
    <w:rsid w:val="00B11352"/>
    <w:rsid w:val="00B14F7A"/>
    <w:rsid w:val="00B156D5"/>
    <w:rsid w:val="00B15F0C"/>
    <w:rsid w:val="00B1643E"/>
    <w:rsid w:val="00B17540"/>
    <w:rsid w:val="00B17BF9"/>
    <w:rsid w:val="00B17D8B"/>
    <w:rsid w:val="00B205ED"/>
    <w:rsid w:val="00B217F5"/>
    <w:rsid w:val="00B23813"/>
    <w:rsid w:val="00B23E1E"/>
    <w:rsid w:val="00B24E92"/>
    <w:rsid w:val="00B25DD1"/>
    <w:rsid w:val="00B2682A"/>
    <w:rsid w:val="00B269C9"/>
    <w:rsid w:val="00B2773E"/>
    <w:rsid w:val="00B30AD3"/>
    <w:rsid w:val="00B30EAB"/>
    <w:rsid w:val="00B31D17"/>
    <w:rsid w:val="00B33F74"/>
    <w:rsid w:val="00B34149"/>
    <w:rsid w:val="00B34A4D"/>
    <w:rsid w:val="00B36009"/>
    <w:rsid w:val="00B36888"/>
    <w:rsid w:val="00B37794"/>
    <w:rsid w:val="00B409C9"/>
    <w:rsid w:val="00B41505"/>
    <w:rsid w:val="00B415DB"/>
    <w:rsid w:val="00B424C4"/>
    <w:rsid w:val="00B430D3"/>
    <w:rsid w:val="00B44AFB"/>
    <w:rsid w:val="00B4689F"/>
    <w:rsid w:val="00B475D0"/>
    <w:rsid w:val="00B47B9A"/>
    <w:rsid w:val="00B5103D"/>
    <w:rsid w:val="00B51643"/>
    <w:rsid w:val="00B51A68"/>
    <w:rsid w:val="00B52566"/>
    <w:rsid w:val="00B52EA0"/>
    <w:rsid w:val="00B52FB6"/>
    <w:rsid w:val="00B6002F"/>
    <w:rsid w:val="00B63668"/>
    <w:rsid w:val="00B64448"/>
    <w:rsid w:val="00B679D3"/>
    <w:rsid w:val="00B704BD"/>
    <w:rsid w:val="00B71AB2"/>
    <w:rsid w:val="00B726E5"/>
    <w:rsid w:val="00B73348"/>
    <w:rsid w:val="00B7338A"/>
    <w:rsid w:val="00B75AB9"/>
    <w:rsid w:val="00B76FC9"/>
    <w:rsid w:val="00B7780E"/>
    <w:rsid w:val="00B77A74"/>
    <w:rsid w:val="00B80377"/>
    <w:rsid w:val="00B80378"/>
    <w:rsid w:val="00B80BD8"/>
    <w:rsid w:val="00B81EDD"/>
    <w:rsid w:val="00B846C9"/>
    <w:rsid w:val="00B8504E"/>
    <w:rsid w:val="00B91D9C"/>
    <w:rsid w:val="00B922F1"/>
    <w:rsid w:val="00B92377"/>
    <w:rsid w:val="00B92CA9"/>
    <w:rsid w:val="00B934FC"/>
    <w:rsid w:val="00B951CA"/>
    <w:rsid w:val="00B951FA"/>
    <w:rsid w:val="00B95A98"/>
    <w:rsid w:val="00B970C5"/>
    <w:rsid w:val="00B97B16"/>
    <w:rsid w:val="00BA0B6D"/>
    <w:rsid w:val="00BA1C4D"/>
    <w:rsid w:val="00BA268F"/>
    <w:rsid w:val="00BA2C8C"/>
    <w:rsid w:val="00BA35D2"/>
    <w:rsid w:val="00BA5285"/>
    <w:rsid w:val="00BA59D5"/>
    <w:rsid w:val="00BA612E"/>
    <w:rsid w:val="00BA79D7"/>
    <w:rsid w:val="00BB1818"/>
    <w:rsid w:val="00BB29C8"/>
    <w:rsid w:val="00BB361A"/>
    <w:rsid w:val="00BB56C9"/>
    <w:rsid w:val="00BB75CC"/>
    <w:rsid w:val="00BB7C45"/>
    <w:rsid w:val="00BC03DC"/>
    <w:rsid w:val="00BC1C98"/>
    <w:rsid w:val="00BC3264"/>
    <w:rsid w:val="00BC483D"/>
    <w:rsid w:val="00BD05CE"/>
    <w:rsid w:val="00BD0D8A"/>
    <w:rsid w:val="00BD16F3"/>
    <w:rsid w:val="00BD1C31"/>
    <w:rsid w:val="00BD2281"/>
    <w:rsid w:val="00BD29E0"/>
    <w:rsid w:val="00BD2AE8"/>
    <w:rsid w:val="00BD3027"/>
    <w:rsid w:val="00BD350A"/>
    <w:rsid w:val="00BD5C60"/>
    <w:rsid w:val="00BE069A"/>
    <w:rsid w:val="00BE1322"/>
    <w:rsid w:val="00BE4266"/>
    <w:rsid w:val="00BE455E"/>
    <w:rsid w:val="00BE6293"/>
    <w:rsid w:val="00BF085D"/>
    <w:rsid w:val="00BF371A"/>
    <w:rsid w:val="00BF4502"/>
    <w:rsid w:val="00BF5118"/>
    <w:rsid w:val="00BF5DEB"/>
    <w:rsid w:val="00BF62D7"/>
    <w:rsid w:val="00BF6CB1"/>
    <w:rsid w:val="00BF76AD"/>
    <w:rsid w:val="00C00476"/>
    <w:rsid w:val="00C01958"/>
    <w:rsid w:val="00C03C80"/>
    <w:rsid w:val="00C03F0E"/>
    <w:rsid w:val="00C0451C"/>
    <w:rsid w:val="00C04AD9"/>
    <w:rsid w:val="00C04C9B"/>
    <w:rsid w:val="00C05024"/>
    <w:rsid w:val="00C05221"/>
    <w:rsid w:val="00C05938"/>
    <w:rsid w:val="00C06E53"/>
    <w:rsid w:val="00C06F76"/>
    <w:rsid w:val="00C11B09"/>
    <w:rsid w:val="00C143BE"/>
    <w:rsid w:val="00C1568A"/>
    <w:rsid w:val="00C161A9"/>
    <w:rsid w:val="00C21A20"/>
    <w:rsid w:val="00C21FF4"/>
    <w:rsid w:val="00C229C4"/>
    <w:rsid w:val="00C24C9A"/>
    <w:rsid w:val="00C30084"/>
    <w:rsid w:val="00C30D7A"/>
    <w:rsid w:val="00C32620"/>
    <w:rsid w:val="00C354E2"/>
    <w:rsid w:val="00C35D82"/>
    <w:rsid w:val="00C36DB2"/>
    <w:rsid w:val="00C37478"/>
    <w:rsid w:val="00C44688"/>
    <w:rsid w:val="00C461D0"/>
    <w:rsid w:val="00C47518"/>
    <w:rsid w:val="00C50230"/>
    <w:rsid w:val="00C50A59"/>
    <w:rsid w:val="00C50DB5"/>
    <w:rsid w:val="00C51014"/>
    <w:rsid w:val="00C52796"/>
    <w:rsid w:val="00C529E6"/>
    <w:rsid w:val="00C52B6B"/>
    <w:rsid w:val="00C536BD"/>
    <w:rsid w:val="00C53955"/>
    <w:rsid w:val="00C54A75"/>
    <w:rsid w:val="00C553A2"/>
    <w:rsid w:val="00C56DFE"/>
    <w:rsid w:val="00C60334"/>
    <w:rsid w:val="00C61AF5"/>
    <w:rsid w:val="00C6546A"/>
    <w:rsid w:val="00C65EA7"/>
    <w:rsid w:val="00C67F84"/>
    <w:rsid w:val="00C70160"/>
    <w:rsid w:val="00C70589"/>
    <w:rsid w:val="00C714F2"/>
    <w:rsid w:val="00C7182E"/>
    <w:rsid w:val="00C732DA"/>
    <w:rsid w:val="00C7346B"/>
    <w:rsid w:val="00C7506E"/>
    <w:rsid w:val="00C77448"/>
    <w:rsid w:val="00C774E6"/>
    <w:rsid w:val="00C80F10"/>
    <w:rsid w:val="00C83A02"/>
    <w:rsid w:val="00C83EFF"/>
    <w:rsid w:val="00C84EF3"/>
    <w:rsid w:val="00C87685"/>
    <w:rsid w:val="00C918A9"/>
    <w:rsid w:val="00C92664"/>
    <w:rsid w:val="00C933C6"/>
    <w:rsid w:val="00C93B05"/>
    <w:rsid w:val="00C94FD7"/>
    <w:rsid w:val="00C95AB2"/>
    <w:rsid w:val="00C9691F"/>
    <w:rsid w:val="00CA03CA"/>
    <w:rsid w:val="00CA12BE"/>
    <w:rsid w:val="00CA1613"/>
    <w:rsid w:val="00CA3388"/>
    <w:rsid w:val="00CA42B9"/>
    <w:rsid w:val="00CA4831"/>
    <w:rsid w:val="00CA4A89"/>
    <w:rsid w:val="00CB5DA2"/>
    <w:rsid w:val="00CB6352"/>
    <w:rsid w:val="00CB6BB2"/>
    <w:rsid w:val="00CB743D"/>
    <w:rsid w:val="00CC2A51"/>
    <w:rsid w:val="00CC2AE6"/>
    <w:rsid w:val="00CC300E"/>
    <w:rsid w:val="00CC440E"/>
    <w:rsid w:val="00CC5F46"/>
    <w:rsid w:val="00CC7CE8"/>
    <w:rsid w:val="00CC7E3E"/>
    <w:rsid w:val="00CD05D2"/>
    <w:rsid w:val="00CD225D"/>
    <w:rsid w:val="00CD428C"/>
    <w:rsid w:val="00CD4449"/>
    <w:rsid w:val="00CD44EC"/>
    <w:rsid w:val="00CD766C"/>
    <w:rsid w:val="00CE11E4"/>
    <w:rsid w:val="00CE4B83"/>
    <w:rsid w:val="00CE5D5E"/>
    <w:rsid w:val="00CE6B67"/>
    <w:rsid w:val="00CE75DB"/>
    <w:rsid w:val="00CF03E8"/>
    <w:rsid w:val="00CF03FB"/>
    <w:rsid w:val="00CF0AAE"/>
    <w:rsid w:val="00CF0C11"/>
    <w:rsid w:val="00CF11C0"/>
    <w:rsid w:val="00CF34B1"/>
    <w:rsid w:val="00CF3723"/>
    <w:rsid w:val="00CF3D3F"/>
    <w:rsid w:val="00CF61BB"/>
    <w:rsid w:val="00CF648F"/>
    <w:rsid w:val="00D02FD4"/>
    <w:rsid w:val="00D04DFE"/>
    <w:rsid w:val="00D07095"/>
    <w:rsid w:val="00D07A91"/>
    <w:rsid w:val="00D10C9C"/>
    <w:rsid w:val="00D12391"/>
    <w:rsid w:val="00D13C8B"/>
    <w:rsid w:val="00D147D8"/>
    <w:rsid w:val="00D16C97"/>
    <w:rsid w:val="00D2147F"/>
    <w:rsid w:val="00D24F8D"/>
    <w:rsid w:val="00D25494"/>
    <w:rsid w:val="00D26B88"/>
    <w:rsid w:val="00D26BE6"/>
    <w:rsid w:val="00D31315"/>
    <w:rsid w:val="00D318DD"/>
    <w:rsid w:val="00D32FE6"/>
    <w:rsid w:val="00D33FAE"/>
    <w:rsid w:val="00D35720"/>
    <w:rsid w:val="00D4167F"/>
    <w:rsid w:val="00D43DD8"/>
    <w:rsid w:val="00D466BB"/>
    <w:rsid w:val="00D4690A"/>
    <w:rsid w:val="00D47F69"/>
    <w:rsid w:val="00D51D79"/>
    <w:rsid w:val="00D534B0"/>
    <w:rsid w:val="00D549AD"/>
    <w:rsid w:val="00D54CB4"/>
    <w:rsid w:val="00D5534E"/>
    <w:rsid w:val="00D55D48"/>
    <w:rsid w:val="00D5721E"/>
    <w:rsid w:val="00D5748B"/>
    <w:rsid w:val="00D57631"/>
    <w:rsid w:val="00D62141"/>
    <w:rsid w:val="00D65B72"/>
    <w:rsid w:val="00D6629B"/>
    <w:rsid w:val="00D6740E"/>
    <w:rsid w:val="00D735D7"/>
    <w:rsid w:val="00D739DF"/>
    <w:rsid w:val="00D7415D"/>
    <w:rsid w:val="00D76D53"/>
    <w:rsid w:val="00D76E0E"/>
    <w:rsid w:val="00D77001"/>
    <w:rsid w:val="00D7732A"/>
    <w:rsid w:val="00D81B7A"/>
    <w:rsid w:val="00D829E8"/>
    <w:rsid w:val="00D83B7A"/>
    <w:rsid w:val="00D83D7B"/>
    <w:rsid w:val="00D8401D"/>
    <w:rsid w:val="00D84286"/>
    <w:rsid w:val="00D85634"/>
    <w:rsid w:val="00D85E93"/>
    <w:rsid w:val="00D94725"/>
    <w:rsid w:val="00D94A42"/>
    <w:rsid w:val="00D95B09"/>
    <w:rsid w:val="00D96580"/>
    <w:rsid w:val="00D9659B"/>
    <w:rsid w:val="00D97B2E"/>
    <w:rsid w:val="00D97E2A"/>
    <w:rsid w:val="00DA0136"/>
    <w:rsid w:val="00DA0ABB"/>
    <w:rsid w:val="00DA1768"/>
    <w:rsid w:val="00DA25C6"/>
    <w:rsid w:val="00DA32DE"/>
    <w:rsid w:val="00DA433E"/>
    <w:rsid w:val="00DA739A"/>
    <w:rsid w:val="00DA7E8F"/>
    <w:rsid w:val="00DB0730"/>
    <w:rsid w:val="00DB1337"/>
    <w:rsid w:val="00DB2D00"/>
    <w:rsid w:val="00DB2DD8"/>
    <w:rsid w:val="00DB2F71"/>
    <w:rsid w:val="00DB33ED"/>
    <w:rsid w:val="00DB390A"/>
    <w:rsid w:val="00DB3B3F"/>
    <w:rsid w:val="00DB3FEA"/>
    <w:rsid w:val="00DB490D"/>
    <w:rsid w:val="00DB5B73"/>
    <w:rsid w:val="00DB6AE4"/>
    <w:rsid w:val="00DC11EC"/>
    <w:rsid w:val="00DC191B"/>
    <w:rsid w:val="00DC1BA2"/>
    <w:rsid w:val="00DC2C7B"/>
    <w:rsid w:val="00DC6256"/>
    <w:rsid w:val="00DC7486"/>
    <w:rsid w:val="00DC750A"/>
    <w:rsid w:val="00DD04E9"/>
    <w:rsid w:val="00DD3651"/>
    <w:rsid w:val="00DD52AE"/>
    <w:rsid w:val="00DD685C"/>
    <w:rsid w:val="00DE042E"/>
    <w:rsid w:val="00DE17E7"/>
    <w:rsid w:val="00DE201A"/>
    <w:rsid w:val="00DE3EDF"/>
    <w:rsid w:val="00DE584D"/>
    <w:rsid w:val="00DE7F89"/>
    <w:rsid w:val="00DF1389"/>
    <w:rsid w:val="00DF7167"/>
    <w:rsid w:val="00DF7F64"/>
    <w:rsid w:val="00E021B9"/>
    <w:rsid w:val="00E02E53"/>
    <w:rsid w:val="00E04FBA"/>
    <w:rsid w:val="00E05415"/>
    <w:rsid w:val="00E05C9C"/>
    <w:rsid w:val="00E06F83"/>
    <w:rsid w:val="00E108E9"/>
    <w:rsid w:val="00E10999"/>
    <w:rsid w:val="00E12480"/>
    <w:rsid w:val="00E12CCB"/>
    <w:rsid w:val="00E13CBA"/>
    <w:rsid w:val="00E146BF"/>
    <w:rsid w:val="00E14D21"/>
    <w:rsid w:val="00E157C2"/>
    <w:rsid w:val="00E17C3A"/>
    <w:rsid w:val="00E20296"/>
    <w:rsid w:val="00E2064C"/>
    <w:rsid w:val="00E20772"/>
    <w:rsid w:val="00E2325E"/>
    <w:rsid w:val="00E23553"/>
    <w:rsid w:val="00E23800"/>
    <w:rsid w:val="00E264E6"/>
    <w:rsid w:val="00E2658B"/>
    <w:rsid w:val="00E26D75"/>
    <w:rsid w:val="00E3177C"/>
    <w:rsid w:val="00E32618"/>
    <w:rsid w:val="00E35614"/>
    <w:rsid w:val="00E35EA1"/>
    <w:rsid w:val="00E36063"/>
    <w:rsid w:val="00E37C12"/>
    <w:rsid w:val="00E37D78"/>
    <w:rsid w:val="00E4114E"/>
    <w:rsid w:val="00E411DD"/>
    <w:rsid w:val="00E42167"/>
    <w:rsid w:val="00E4330C"/>
    <w:rsid w:val="00E47B9B"/>
    <w:rsid w:val="00E510B0"/>
    <w:rsid w:val="00E54000"/>
    <w:rsid w:val="00E54A47"/>
    <w:rsid w:val="00E56C53"/>
    <w:rsid w:val="00E572CA"/>
    <w:rsid w:val="00E5730E"/>
    <w:rsid w:val="00E57865"/>
    <w:rsid w:val="00E662CE"/>
    <w:rsid w:val="00E66BD1"/>
    <w:rsid w:val="00E66F95"/>
    <w:rsid w:val="00E67FE8"/>
    <w:rsid w:val="00E70AA6"/>
    <w:rsid w:val="00E72C47"/>
    <w:rsid w:val="00E731EE"/>
    <w:rsid w:val="00E735E2"/>
    <w:rsid w:val="00E73D8A"/>
    <w:rsid w:val="00E769DD"/>
    <w:rsid w:val="00E76BB8"/>
    <w:rsid w:val="00E771B0"/>
    <w:rsid w:val="00E824DF"/>
    <w:rsid w:val="00E83A5C"/>
    <w:rsid w:val="00E91D61"/>
    <w:rsid w:val="00E92133"/>
    <w:rsid w:val="00E93CB5"/>
    <w:rsid w:val="00E9579B"/>
    <w:rsid w:val="00E957B7"/>
    <w:rsid w:val="00E959E1"/>
    <w:rsid w:val="00E97917"/>
    <w:rsid w:val="00E97D83"/>
    <w:rsid w:val="00EA04D3"/>
    <w:rsid w:val="00EA0558"/>
    <w:rsid w:val="00EA3627"/>
    <w:rsid w:val="00EA7141"/>
    <w:rsid w:val="00EA721C"/>
    <w:rsid w:val="00EB0214"/>
    <w:rsid w:val="00EB1A0B"/>
    <w:rsid w:val="00EB2288"/>
    <w:rsid w:val="00EB5A36"/>
    <w:rsid w:val="00EB5B16"/>
    <w:rsid w:val="00EB7964"/>
    <w:rsid w:val="00EC108C"/>
    <w:rsid w:val="00EC3329"/>
    <w:rsid w:val="00EC45B0"/>
    <w:rsid w:val="00EC4830"/>
    <w:rsid w:val="00EC4C7D"/>
    <w:rsid w:val="00EC707F"/>
    <w:rsid w:val="00EC73F1"/>
    <w:rsid w:val="00ED0F50"/>
    <w:rsid w:val="00ED1286"/>
    <w:rsid w:val="00ED3431"/>
    <w:rsid w:val="00ED37DA"/>
    <w:rsid w:val="00ED38E8"/>
    <w:rsid w:val="00ED562E"/>
    <w:rsid w:val="00ED6277"/>
    <w:rsid w:val="00ED63A5"/>
    <w:rsid w:val="00ED6A8B"/>
    <w:rsid w:val="00ED6C9C"/>
    <w:rsid w:val="00ED77AD"/>
    <w:rsid w:val="00ED781B"/>
    <w:rsid w:val="00ED7BE5"/>
    <w:rsid w:val="00EE1D21"/>
    <w:rsid w:val="00EE38A2"/>
    <w:rsid w:val="00EE403F"/>
    <w:rsid w:val="00EE5AE0"/>
    <w:rsid w:val="00EE788E"/>
    <w:rsid w:val="00EF0ADE"/>
    <w:rsid w:val="00EF3DFB"/>
    <w:rsid w:val="00EF41BF"/>
    <w:rsid w:val="00EF65D5"/>
    <w:rsid w:val="00EF6AD9"/>
    <w:rsid w:val="00EF6EC6"/>
    <w:rsid w:val="00F00400"/>
    <w:rsid w:val="00F0156D"/>
    <w:rsid w:val="00F018D3"/>
    <w:rsid w:val="00F019DB"/>
    <w:rsid w:val="00F02785"/>
    <w:rsid w:val="00F02E8F"/>
    <w:rsid w:val="00F03522"/>
    <w:rsid w:val="00F0365C"/>
    <w:rsid w:val="00F03A55"/>
    <w:rsid w:val="00F05324"/>
    <w:rsid w:val="00F05F1F"/>
    <w:rsid w:val="00F06AE2"/>
    <w:rsid w:val="00F1153F"/>
    <w:rsid w:val="00F12270"/>
    <w:rsid w:val="00F131F4"/>
    <w:rsid w:val="00F13E3F"/>
    <w:rsid w:val="00F14548"/>
    <w:rsid w:val="00F1793D"/>
    <w:rsid w:val="00F17A3D"/>
    <w:rsid w:val="00F201E1"/>
    <w:rsid w:val="00F20BC9"/>
    <w:rsid w:val="00F21602"/>
    <w:rsid w:val="00F218F3"/>
    <w:rsid w:val="00F21A0F"/>
    <w:rsid w:val="00F25102"/>
    <w:rsid w:val="00F25FED"/>
    <w:rsid w:val="00F27A7F"/>
    <w:rsid w:val="00F3009E"/>
    <w:rsid w:val="00F31C0B"/>
    <w:rsid w:val="00F3269F"/>
    <w:rsid w:val="00F32B91"/>
    <w:rsid w:val="00F32D3A"/>
    <w:rsid w:val="00F332C9"/>
    <w:rsid w:val="00F33760"/>
    <w:rsid w:val="00F34116"/>
    <w:rsid w:val="00F350C9"/>
    <w:rsid w:val="00F36A82"/>
    <w:rsid w:val="00F4067D"/>
    <w:rsid w:val="00F41BDE"/>
    <w:rsid w:val="00F4315B"/>
    <w:rsid w:val="00F43D71"/>
    <w:rsid w:val="00F45A31"/>
    <w:rsid w:val="00F45CE8"/>
    <w:rsid w:val="00F4652A"/>
    <w:rsid w:val="00F472E2"/>
    <w:rsid w:val="00F500FC"/>
    <w:rsid w:val="00F51E42"/>
    <w:rsid w:val="00F523D6"/>
    <w:rsid w:val="00F52C30"/>
    <w:rsid w:val="00F548BE"/>
    <w:rsid w:val="00F54CB3"/>
    <w:rsid w:val="00F56C05"/>
    <w:rsid w:val="00F57B7A"/>
    <w:rsid w:val="00F616FF"/>
    <w:rsid w:val="00F64171"/>
    <w:rsid w:val="00F6473E"/>
    <w:rsid w:val="00F64AFB"/>
    <w:rsid w:val="00F650AF"/>
    <w:rsid w:val="00F65871"/>
    <w:rsid w:val="00F665E2"/>
    <w:rsid w:val="00F67FE5"/>
    <w:rsid w:val="00F712D8"/>
    <w:rsid w:val="00F72349"/>
    <w:rsid w:val="00F72AFD"/>
    <w:rsid w:val="00F75128"/>
    <w:rsid w:val="00F762B6"/>
    <w:rsid w:val="00F81304"/>
    <w:rsid w:val="00F81B70"/>
    <w:rsid w:val="00F824AA"/>
    <w:rsid w:val="00F85553"/>
    <w:rsid w:val="00F86BB8"/>
    <w:rsid w:val="00F90C8A"/>
    <w:rsid w:val="00F92B3A"/>
    <w:rsid w:val="00F944DF"/>
    <w:rsid w:val="00F95EC1"/>
    <w:rsid w:val="00F96378"/>
    <w:rsid w:val="00F966F8"/>
    <w:rsid w:val="00FA09E2"/>
    <w:rsid w:val="00FA1826"/>
    <w:rsid w:val="00FA29A1"/>
    <w:rsid w:val="00FA4112"/>
    <w:rsid w:val="00FA47BE"/>
    <w:rsid w:val="00FA5454"/>
    <w:rsid w:val="00FA5A58"/>
    <w:rsid w:val="00FA5C2A"/>
    <w:rsid w:val="00FB35D8"/>
    <w:rsid w:val="00FB5C93"/>
    <w:rsid w:val="00FB6506"/>
    <w:rsid w:val="00FB6D9B"/>
    <w:rsid w:val="00FB6EFC"/>
    <w:rsid w:val="00FB7AF2"/>
    <w:rsid w:val="00FC0D5B"/>
    <w:rsid w:val="00FC2DF2"/>
    <w:rsid w:val="00FC37EC"/>
    <w:rsid w:val="00FC65F2"/>
    <w:rsid w:val="00FD167E"/>
    <w:rsid w:val="00FD2823"/>
    <w:rsid w:val="00FD2CDC"/>
    <w:rsid w:val="00FD3A19"/>
    <w:rsid w:val="00FD4059"/>
    <w:rsid w:val="00FD4903"/>
    <w:rsid w:val="00FD5025"/>
    <w:rsid w:val="00FD531A"/>
    <w:rsid w:val="00FD5355"/>
    <w:rsid w:val="00FD580F"/>
    <w:rsid w:val="00FD60B9"/>
    <w:rsid w:val="00FE1251"/>
    <w:rsid w:val="00FE1D24"/>
    <w:rsid w:val="00FE3FEB"/>
    <w:rsid w:val="00FE4A7A"/>
    <w:rsid w:val="00FE5A92"/>
    <w:rsid w:val="00FE6819"/>
    <w:rsid w:val="00FE7076"/>
    <w:rsid w:val="00FE7CE4"/>
    <w:rsid w:val="00FE7ED4"/>
    <w:rsid w:val="00FF1E1A"/>
    <w:rsid w:val="00FF22A1"/>
    <w:rsid w:val="00FF2A4F"/>
    <w:rsid w:val="00FF2AC2"/>
    <w:rsid w:val="00FF2D36"/>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4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EC"/>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nhideWhenUsed/>
    <w:rsid w:val="00247004"/>
  </w:style>
  <w:style w:type="character" w:customStyle="1" w:styleId="FootnoteTextChar">
    <w:name w:val="Footnote Text Char"/>
    <w:basedOn w:val="DefaultParagraphFont"/>
    <w:link w:val="FootnoteText"/>
    <w:rsid w:val="00247004"/>
    <w:rPr>
      <w:rFonts w:ascii="Arial" w:hAnsi="Arial" w:cs="Arial"/>
    </w:rPr>
  </w:style>
  <w:style w:type="character" w:styleId="FootnoteReference">
    <w:name w:val="footnote reference"/>
    <w:basedOn w:val="DefaultParagraphFont"/>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AD32EC"/>
    <w:rPr>
      <w:sz w:val="20"/>
      <w:szCs w:val="20"/>
    </w:rPr>
  </w:style>
  <w:style w:type="character" w:customStyle="1" w:styleId="EndnoteTextChar">
    <w:name w:val="Endnote Text Char"/>
    <w:basedOn w:val="DefaultParagraphFont"/>
    <w:link w:val="EndnoteText"/>
    <w:uiPriority w:val="99"/>
    <w:semiHidden/>
    <w:rsid w:val="00AD32EC"/>
    <w:rPr>
      <w:rFonts w:ascii="Arial" w:hAnsi="Arial" w:cs="Arial"/>
      <w:sz w:val="20"/>
      <w:szCs w:val="20"/>
    </w:rPr>
  </w:style>
  <w:style w:type="character" w:styleId="EndnoteReference">
    <w:name w:val="endnote reference"/>
    <w:basedOn w:val="DefaultParagraphFont"/>
    <w:uiPriority w:val="99"/>
    <w:semiHidden/>
    <w:unhideWhenUsed/>
    <w:rsid w:val="00AD32EC"/>
    <w:rPr>
      <w:vertAlign w:val="superscript"/>
    </w:rPr>
  </w:style>
  <w:style w:type="paragraph" w:customStyle="1" w:styleId="Requirement">
    <w:name w:val="Requirement"/>
    <w:basedOn w:val="List2"/>
    <w:uiPriority w:val="99"/>
    <w:rsid w:val="00423912"/>
    <w:pPr>
      <w:numPr>
        <w:numId w:val="33"/>
      </w:numPr>
      <w:autoSpaceDE/>
      <w:autoSpaceDN/>
      <w:adjustRightInd/>
      <w:spacing w:after="120"/>
      <w:contextualSpacing w:val="0"/>
    </w:pPr>
    <w:rPr>
      <w:rFonts w:ascii="Times New Roman" w:hAnsi="Times New Roman" w:cs="Times New Roman"/>
      <w:color w:val="auto"/>
    </w:rPr>
  </w:style>
  <w:style w:type="paragraph" w:styleId="List2">
    <w:name w:val="List 2"/>
    <w:basedOn w:val="Normal"/>
    <w:uiPriority w:val="99"/>
    <w:semiHidden/>
    <w:unhideWhenUsed/>
    <w:rsid w:val="00423912"/>
    <w:pPr>
      <w:ind w:left="720" w:hanging="360"/>
      <w:contextualSpacing/>
    </w:pPr>
  </w:style>
  <w:style w:type="paragraph" w:customStyle="1" w:styleId="Measure">
    <w:name w:val="Measure"/>
    <w:basedOn w:val="Normal"/>
    <w:next w:val="Normal"/>
    <w:autoRedefine/>
    <w:rsid w:val="0089767F"/>
    <w:pPr>
      <w:keepLines/>
      <w:numPr>
        <w:numId w:val="35"/>
      </w:numPr>
      <w:tabs>
        <w:tab w:val="clear" w:pos="180"/>
      </w:tabs>
      <w:ind w:left="720" w:hanging="720"/>
    </w:pPr>
    <w:rPr>
      <w:rFonts w:asciiTheme="minorHAnsi" w:hAnsiTheme="minorHAnsi"/>
      <w:sz w:val="22"/>
      <w:szCs w:val="22"/>
    </w:rPr>
  </w:style>
  <w:style w:type="paragraph" w:customStyle="1" w:styleId="StyleRequirementBodyCalibri11pt">
    <w:name w:val="Style Requirement + +Body (Calibri) 11 pt"/>
    <w:basedOn w:val="Requirement"/>
    <w:rsid w:val="00674EAD"/>
    <w:pPr>
      <w:tabs>
        <w:tab w:val="clear" w:pos="576"/>
      </w:tabs>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Header xmlns="078344ff-8d50-4bff-90aa-a5f449462ba4">Current RSAWs for Use</Header>
    <Number xmlns="078344ff-8d50-4bff-90aa-a5f449462ba4">PRC-026-1</Number>
    <Date xmlns="078344ff-8d50-4bff-90aa-a5f449462ba4">2017-09-25T04:00:00+00:00</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2B7665467D5C459C5BD9BD6364D7BF" ma:contentTypeVersion="31" ma:contentTypeDescription="Create a new document." ma:contentTypeScope="" ma:versionID="04a15024c9ab17769b4cf2cefd5b42fe">
  <xsd:schema xmlns:xsd="http://www.w3.org/2001/XMLSchema" xmlns:xs="http://www.w3.org/2001/XMLSchema" xmlns:p="http://schemas.microsoft.com/office/2006/metadata/properties" xmlns:ns2="078344ff-8d50-4bff-90aa-a5f449462ba4" xmlns:ns3="d255dc3e-053e-4b62-8283-68abfc61cdbb" targetNamespace="http://schemas.microsoft.com/office/2006/metadata/properties" ma:root="true" ma:fieldsID="18503c6e2f82cb47a52eb9b8c662f2ab" ns2:_="" ns3:_="">
    <xsd:import namespace="078344ff-8d50-4bff-90aa-a5f449462ba4"/>
    <xsd:import namespace="d255dc3e-053e-4b62-8283-68abfc61cdbb"/>
    <xsd:element name="properties">
      <xsd:complexType>
        <xsd:sequence>
          <xsd:element name="documentManagement">
            <xsd:complexType>
              <xsd:all>
                <xsd:element ref="ns2:Number"/>
                <xsd:element ref="ns2:Date" minOccurs="0"/>
                <xsd:element ref="ns2:Head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344ff-8d50-4bff-90aa-a5f449462ba4" elementFormDefault="qualified">
    <xsd:import namespace="http://schemas.microsoft.com/office/2006/documentManagement/types"/>
    <xsd:import namespace="http://schemas.microsoft.com/office/infopath/2007/PartnerControls"/>
    <xsd:element name="Number" ma:index="4" ma:displayName="Number" ma:internalName="Number" ma:readOnly="false">
      <xsd:simpleType>
        <xsd:restriction base="dms:Text">
          <xsd:maxLength value="255"/>
        </xsd:restriction>
      </xsd:simpleType>
    </xsd:element>
    <xsd:element name="Date" ma:index="5" nillable="true" ma:displayName="Date" ma:format="DateOnly" ma:internalName="Date" ma:readOnly="false">
      <xsd:simpleType>
        <xsd:restriction base="dms:DateTime"/>
      </xsd:simpleType>
    </xsd:element>
    <xsd:element name="Header" ma:index="6" nillable="true" ma:displayName="Header" ma:default="Current RSAWs for Use" ma:format="Dropdown" ma:internalName="Header" ma:readOnly="false">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xsd="http://www.w3.org/2001/XMLSchema" xmlns:xs="http://www.w3.org/2001/XMLSchema" xmlns:dms="http://schemas.microsoft.com/office/2006/documentManagement/types" xmlns:pc="http://schemas.microsoft.com/office/infopath/2007/PartnerControls" targetNamespace="d255dc3e-053e-4b62-8283-68abfc61cdb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PRC-026-1</Number>
    <Date xmlns="987b8a77-3dc6-4154-9fe1-b1e590735b19">2017-09-25T04:00:00+00:00</Date>
    <_dlc_DocId xmlns="cbf880be-c7c2-4487-81cc-39803b2f2238">NERCASSETID-406-559</_dlc_DocId>
    <_dlc_DocIdUrl xmlns="cbf880be-c7c2-4487-81cc-39803b2f2238">
      <Url>http://www.qa.nerc.com/pa/comp/_layouts/DocIdRedir.aspx?ID=NERCASSETID-406-559</Url>
      <Description>NERCASSETID-406-559</Description>
    </_dlc_DocIdUrl>
  </documentManagement>
</p:properties>
</file>

<file path=customXml/itemProps1.xml><?xml version="1.0" encoding="utf-8"?>
<ds:datastoreItem xmlns:ds="http://schemas.openxmlformats.org/officeDocument/2006/customXml" ds:itemID="{A2452B3D-798A-47F6-91C4-729BB781611F}"/>
</file>

<file path=customXml/itemProps2.xml><?xml version="1.0" encoding="utf-8"?>
<ds:datastoreItem xmlns:ds="http://schemas.openxmlformats.org/officeDocument/2006/customXml" ds:itemID="{AF8E861D-2AFD-4FBC-9C2F-1A1997570DD9}"/>
</file>

<file path=customXml/itemProps3.xml><?xml version="1.0" encoding="utf-8"?>
<ds:datastoreItem xmlns:ds="http://schemas.openxmlformats.org/officeDocument/2006/customXml" ds:itemID="{9CBEFC7D-0BD0-44AD-B94E-E4E713A09928}"/>
</file>

<file path=customXml/itemProps4.xml><?xml version="1.0" encoding="utf-8"?>
<ds:datastoreItem xmlns:ds="http://schemas.openxmlformats.org/officeDocument/2006/customXml" ds:itemID="{1A41D668-108B-4C74-A43E-B069F5B2C9A9}"/>
</file>

<file path=customXml/itemProps5.xml><?xml version="1.0" encoding="utf-8"?>
<ds:datastoreItem xmlns:ds="http://schemas.openxmlformats.org/officeDocument/2006/customXml" ds:itemID="{D56E6404-B72F-4660-BEE4-870BC379F4FD}"/>
</file>

<file path=customXml/itemProps6.xml><?xml version="1.0" encoding="utf-8"?>
<ds:datastoreItem xmlns:ds="http://schemas.openxmlformats.org/officeDocument/2006/customXml" ds:itemID="{AF8E861D-2AFD-4FBC-9C2F-1A1997570DD9}"/>
</file>

<file path=docProps/app.xml><?xml version="1.0" encoding="utf-8"?>
<Properties xmlns="http://schemas.openxmlformats.org/officeDocument/2006/extended-properties" xmlns:vt="http://schemas.openxmlformats.org/officeDocument/2006/docPropsVTypes">
  <Template>Normal</Template>
  <TotalTime>0</TotalTime>
  <Pages>13</Pages>
  <Words>2941</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19666</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Relay Performance During Stable Power Swings</dc:title>
  <dc:creator/>
  <cp:lastModifiedBy/>
  <cp:revision>1</cp:revision>
  <dcterms:created xsi:type="dcterms:W3CDTF">2017-09-25T11:59:00Z</dcterms:created>
  <dcterms:modified xsi:type="dcterms:W3CDTF">2017-09-25T11:59:00Z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0x010100D52B7665467D5C459C5BD9BD6364D7BF</vt:lpwstr>
  </property>
  <property fmtid="{D5CDD505-2E9C-101B-9397-08002B2CF9AE}" pid="3" name="_dlc_DocIdItemGuid">
    <vt:lpwstr>7b8a429a-f33b-4ad6-94af-173e7f2a8875</vt:lpwstr>
  </property>
</Properties>
</file>